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7305" w14:textId="10850BBD" w:rsidR="00DC2ED7" w:rsidRDefault="230DCB78" w:rsidP="362E2DDB">
      <w:pPr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 xml:space="preserve">Dear Ambassador, </w:t>
      </w:r>
    </w:p>
    <w:p w14:paraId="587A5592" w14:textId="714A8CDF" w:rsidR="00DC2ED7" w:rsidRDefault="00DC2ED7" w:rsidP="362E2DDB">
      <w:pPr>
        <w:rPr>
          <w:rFonts w:ascii="Tahoma" w:eastAsia="Tahoma" w:hAnsi="Tahoma" w:cs="Tahoma"/>
        </w:rPr>
      </w:pPr>
    </w:p>
    <w:p w14:paraId="455D2F9F" w14:textId="2767FB50" w:rsidR="00DC2ED7" w:rsidRDefault="005E623F" w:rsidP="362E2DDB">
      <w:pPr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 xml:space="preserve">Congratulations on </w:t>
      </w:r>
      <w:r w:rsidR="00C51944" w:rsidRPr="362E2DDB">
        <w:rPr>
          <w:rFonts w:ascii="Tahoma" w:eastAsia="Tahoma" w:hAnsi="Tahoma" w:cs="Tahoma"/>
        </w:rPr>
        <w:t>completing the HBA Ambassador Program</w:t>
      </w:r>
      <w:r w:rsidRPr="362E2DDB">
        <w:rPr>
          <w:rFonts w:ascii="Tahoma" w:eastAsia="Tahoma" w:hAnsi="Tahoma" w:cs="Tahoma"/>
        </w:rPr>
        <w:t xml:space="preserve">! The HBA is proud to recognize you </w:t>
      </w:r>
      <w:r w:rsidR="00C51944" w:rsidRPr="362E2DDB">
        <w:rPr>
          <w:rFonts w:ascii="Tahoma" w:eastAsia="Tahoma" w:hAnsi="Tahoma" w:cs="Tahoma"/>
        </w:rPr>
        <w:t xml:space="preserve">for </w:t>
      </w:r>
      <w:r w:rsidR="00E04C95" w:rsidRPr="362E2DDB">
        <w:rPr>
          <w:rFonts w:ascii="Tahoma" w:eastAsia="Tahoma" w:hAnsi="Tahoma" w:cs="Tahoma"/>
        </w:rPr>
        <w:t xml:space="preserve">your </w:t>
      </w:r>
      <w:r w:rsidR="003345E5" w:rsidRPr="362E2DDB">
        <w:rPr>
          <w:rFonts w:ascii="Tahoma" w:eastAsia="Tahoma" w:hAnsi="Tahoma" w:cs="Tahoma"/>
        </w:rPr>
        <w:t xml:space="preserve">commitment to </w:t>
      </w:r>
      <w:r w:rsidR="003B62AE" w:rsidRPr="362E2DDB">
        <w:rPr>
          <w:rFonts w:ascii="Tahoma" w:eastAsia="Tahoma" w:hAnsi="Tahoma" w:cs="Tahoma"/>
        </w:rPr>
        <w:t xml:space="preserve">achieving your </w:t>
      </w:r>
      <w:r w:rsidR="003345E5" w:rsidRPr="362E2DDB">
        <w:rPr>
          <w:rFonts w:ascii="Tahoma" w:eastAsia="Tahoma" w:hAnsi="Tahoma" w:cs="Tahoma"/>
        </w:rPr>
        <w:t xml:space="preserve">personal </w:t>
      </w:r>
      <w:r w:rsidR="0008570E" w:rsidRPr="362E2DDB">
        <w:rPr>
          <w:rFonts w:ascii="Tahoma" w:eastAsia="Tahoma" w:hAnsi="Tahoma" w:cs="Tahoma"/>
        </w:rPr>
        <w:t>professional goals</w:t>
      </w:r>
      <w:r w:rsidR="003345E5" w:rsidRPr="362E2DDB">
        <w:rPr>
          <w:rFonts w:ascii="Tahoma" w:eastAsia="Tahoma" w:hAnsi="Tahoma" w:cs="Tahoma"/>
        </w:rPr>
        <w:t xml:space="preserve">, </w:t>
      </w:r>
      <w:r w:rsidR="00351C9D" w:rsidRPr="362E2DDB">
        <w:rPr>
          <w:rFonts w:ascii="Tahoma" w:eastAsia="Tahoma" w:hAnsi="Tahoma" w:cs="Tahoma"/>
        </w:rPr>
        <w:t>your innovation</w:t>
      </w:r>
      <w:r w:rsidR="001F2FE8" w:rsidRPr="362E2DDB">
        <w:rPr>
          <w:rFonts w:ascii="Tahoma" w:eastAsia="Tahoma" w:hAnsi="Tahoma" w:cs="Tahoma"/>
        </w:rPr>
        <w:t xml:space="preserve"> and </w:t>
      </w:r>
      <w:r w:rsidR="00FB2A65" w:rsidRPr="362E2DDB">
        <w:rPr>
          <w:rFonts w:ascii="Tahoma" w:eastAsia="Tahoma" w:hAnsi="Tahoma" w:cs="Tahoma"/>
        </w:rPr>
        <w:t xml:space="preserve">collaboration </w:t>
      </w:r>
      <w:r w:rsidR="003B62AE" w:rsidRPr="362E2DDB">
        <w:rPr>
          <w:rFonts w:ascii="Tahoma" w:eastAsia="Tahoma" w:hAnsi="Tahoma" w:cs="Tahoma"/>
        </w:rPr>
        <w:t xml:space="preserve">in working on </w:t>
      </w:r>
      <w:r w:rsidR="00EE5233" w:rsidRPr="362E2DDB">
        <w:rPr>
          <w:rFonts w:ascii="Tahoma" w:eastAsia="Tahoma" w:hAnsi="Tahoma" w:cs="Tahoma"/>
        </w:rPr>
        <w:t xml:space="preserve">your program’s group initiatives, and your dedication </w:t>
      </w:r>
      <w:r w:rsidR="003B62AE" w:rsidRPr="362E2DDB">
        <w:rPr>
          <w:rFonts w:ascii="Tahoma" w:eastAsia="Tahoma" w:hAnsi="Tahoma" w:cs="Tahoma"/>
        </w:rPr>
        <w:t>to exploring the potential of your leadership.</w:t>
      </w:r>
      <w:r w:rsidR="00EE5233" w:rsidRPr="362E2DDB">
        <w:rPr>
          <w:rFonts w:ascii="Tahoma" w:eastAsia="Tahoma" w:hAnsi="Tahoma" w:cs="Tahoma"/>
        </w:rPr>
        <w:t xml:space="preserve"> </w:t>
      </w:r>
    </w:p>
    <w:p w14:paraId="3B71EC16" w14:textId="77777777" w:rsidR="00DC2ED7" w:rsidRDefault="00DC2ED7" w:rsidP="362E2DDB">
      <w:pPr>
        <w:rPr>
          <w:rFonts w:ascii="Tahoma" w:eastAsia="Tahoma" w:hAnsi="Tahoma" w:cs="Tahoma"/>
        </w:rPr>
      </w:pPr>
    </w:p>
    <w:p w14:paraId="4D8A784C" w14:textId="5B9EFB5A" w:rsidR="005E623F" w:rsidRPr="00DC2ED7" w:rsidRDefault="00DC2ED7" w:rsidP="362E2DDB">
      <w:pPr>
        <w:rPr>
          <w:rFonts w:ascii="Tahoma" w:eastAsia="Tahoma" w:hAnsi="Tahoma" w:cs="Tahoma"/>
          <w:b/>
          <w:bCs/>
        </w:rPr>
      </w:pPr>
      <w:r w:rsidRPr="362E2DDB">
        <w:rPr>
          <w:rFonts w:ascii="Tahoma" w:eastAsia="Tahoma" w:hAnsi="Tahoma" w:cs="Tahoma"/>
          <w:b/>
          <w:bCs/>
        </w:rPr>
        <w:t>T</w:t>
      </w:r>
      <w:r w:rsidR="005E623F" w:rsidRPr="362E2DDB">
        <w:rPr>
          <w:rFonts w:ascii="Tahoma" w:eastAsia="Tahoma" w:hAnsi="Tahoma" w:cs="Tahoma"/>
          <w:b/>
          <w:bCs/>
        </w:rPr>
        <w:t xml:space="preserve">o </w:t>
      </w:r>
      <w:r w:rsidRPr="362E2DDB">
        <w:rPr>
          <w:rFonts w:ascii="Tahoma" w:eastAsia="Tahoma" w:hAnsi="Tahoma" w:cs="Tahoma"/>
          <w:b/>
          <w:bCs/>
        </w:rPr>
        <w:t xml:space="preserve">ensure your accomplishment is continuously recognized and </w:t>
      </w:r>
      <w:r w:rsidR="005E623F" w:rsidRPr="362E2DDB">
        <w:rPr>
          <w:rFonts w:ascii="Tahoma" w:eastAsia="Tahoma" w:hAnsi="Tahoma" w:cs="Tahoma"/>
          <w:b/>
          <w:bCs/>
        </w:rPr>
        <w:t>help you promote this achievement, the HBA is providing you with a digital badge.</w:t>
      </w:r>
    </w:p>
    <w:p w14:paraId="5435CE41" w14:textId="1D5C1D18" w:rsidR="005E623F" w:rsidRDefault="005E623F" w:rsidP="362E2DDB">
      <w:pPr>
        <w:rPr>
          <w:rFonts w:ascii="Tahoma" w:eastAsia="Tahoma" w:hAnsi="Tahoma" w:cs="Tahoma"/>
        </w:rPr>
      </w:pPr>
    </w:p>
    <w:p w14:paraId="2F367ADE" w14:textId="0993C6EB" w:rsidR="005E623F" w:rsidRDefault="005E623F" w:rsidP="362E2DDB">
      <w:pPr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 xml:space="preserve">You will soon receive an email from our partner Credly to </w:t>
      </w:r>
      <w:r w:rsidR="00713BE6" w:rsidRPr="362E2DDB">
        <w:rPr>
          <w:rFonts w:ascii="Tahoma" w:eastAsia="Tahoma" w:hAnsi="Tahoma" w:cs="Tahoma"/>
        </w:rPr>
        <w:t xml:space="preserve">access </w:t>
      </w:r>
      <w:r w:rsidRPr="362E2DDB">
        <w:rPr>
          <w:rFonts w:ascii="Tahoma" w:eastAsia="Tahoma" w:hAnsi="Tahoma" w:cs="Tahoma"/>
        </w:rPr>
        <w:t>your badge that can easily be added to your LinkedIn profile, as well as shared across your social media networks, on your website, or in your email signature.</w:t>
      </w:r>
    </w:p>
    <w:p w14:paraId="581455A9" w14:textId="3031AF2E" w:rsidR="005E623F" w:rsidRDefault="005E623F" w:rsidP="362E2DDB">
      <w:pPr>
        <w:rPr>
          <w:rFonts w:ascii="Tahoma" w:eastAsia="Tahoma" w:hAnsi="Tahoma" w:cs="Tahoma"/>
        </w:rPr>
      </w:pPr>
    </w:p>
    <w:p w14:paraId="4A9A7498" w14:textId="30F2E6A6" w:rsidR="005E623F" w:rsidRDefault="00076DAD" w:rsidP="362E2DDB">
      <w:pPr>
        <w:rPr>
          <w:rFonts w:ascii="Tahoma" w:eastAsia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3DD111" wp14:editId="77028E3C">
            <wp:simplePos x="0" y="0"/>
            <wp:positionH relativeFrom="column">
              <wp:posOffset>4324350</wp:posOffset>
            </wp:positionH>
            <wp:positionV relativeFrom="paragraph">
              <wp:posOffset>151765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961524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248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72B62" w14:textId="71D4D7E4" w:rsidR="005E623F" w:rsidRDefault="005E623F" w:rsidP="362E2DDB">
      <w:pPr>
        <w:rPr>
          <w:rFonts w:ascii="Tahoma" w:eastAsia="Tahoma" w:hAnsi="Tahoma" w:cs="Tahoma"/>
          <w:b/>
          <w:bCs/>
        </w:rPr>
      </w:pPr>
      <w:r w:rsidRPr="362E2DDB">
        <w:rPr>
          <w:rFonts w:ascii="Tahoma" w:eastAsia="Tahoma" w:hAnsi="Tahoma" w:cs="Tahoma"/>
          <w:b/>
          <w:bCs/>
        </w:rPr>
        <w:t>What are the benefits of a digital badge?</w:t>
      </w:r>
    </w:p>
    <w:p w14:paraId="3CB81329" w14:textId="077B20E7" w:rsidR="005E623F" w:rsidRDefault="005E623F" w:rsidP="362E2DDB">
      <w:pPr>
        <w:numPr>
          <w:ilvl w:val="0"/>
          <w:numId w:val="1"/>
        </w:numPr>
        <w:spacing w:line="252" w:lineRule="auto"/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>A web-enabled version of your credentials and achievements that can be shared online</w:t>
      </w:r>
    </w:p>
    <w:p w14:paraId="7CC3ED73" w14:textId="25261DD1" w:rsidR="005E623F" w:rsidRDefault="005E623F" w:rsidP="362E2DDB">
      <w:pPr>
        <w:numPr>
          <w:ilvl w:val="0"/>
          <w:numId w:val="1"/>
        </w:numPr>
        <w:spacing w:line="252" w:lineRule="auto"/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>A more efficient way of posting to social media platforms</w:t>
      </w:r>
    </w:p>
    <w:p w14:paraId="037941A7" w14:textId="77BFEDF6" w:rsidR="005E623F" w:rsidRDefault="005E623F" w:rsidP="362E2DDB">
      <w:pPr>
        <w:numPr>
          <w:ilvl w:val="0"/>
          <w:numId w:val="1"/>
        </w:numPr>
        <w:spacing w:line="252" w:lineRule="auto"/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>A trusted method for real-time verification</w:t>
      </w:r>
    </w:p>
    <w:p w14:paraId="63D01B74" w14:textId="77777777" w:rsidR="00C51944" w:rsidRDefault="00C51944" w:rsidP="362E2DDB">
      <w:pPr>
        <w:rPr>
          <w:rFonts w:ascii="Tahoma" w:eastAsia="Tahoma" w:hAnsi="Tahoma" w:cs="Tahoma"/>
          <w:b/>
          <w:bCs/>
        </w:rPr>
      </w:pPr>
    </w:p>
    <w:p w14:paraId="5DD8544C" w14:textId="039770D4" w:rsidR="005E623F" w:rsidRDefault="005E623F" w:rsidP="362E2DDB">
      <w:pPr>
        <w:rPr>
          <w:rFonts w:ascii="Tahoma" w:eastAsia="Tahoma" w:hAnsi="Tahoma" w:cs="Tahoma"/>
          <w:b/>
          <w:bCs/>
        </w:rPr>
      </w:pPr>
      <w:r w:rsidRPr="362E2DDB">
        <w:rPr>
          <w:rFonts w:ascii="Tahoma" w:eastAsia="Tahoma" w:hAnsi="Tahoma" w:cs="Tahoma"/>
          <w:b/>
          <w:bCs/>
        </w:rPr>
        <w:t>What happens next?</w:t>
      </w:r>
    </w:p>
    <w:p w14:paraId="1C2E9215" w14:textId="7452545D" w:rsidR="005E623F" w:rsidRDefault="005E623F" w:rsidP="362E2DDB">
      <w:pPr>
        <w:numPr>
          <w:ilvl w:val="0"/>
          <w:numId w:val="2"/>
        </w:numPr>
        <w:spacing w:line="252" w:lineRule="auto"/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>Click the link in the email</w:t>
      </w:r>
      <w:r w:rsidR="00C51944" w:rsidRPr="362E2DDB">
        <w:rPr>
          <w:rFonts w:ascii="Tahoma" w:eastAsia="Tahoma" w:hAnsi="Tahoma" w:cs="Tahoma"/>
        </w:rPr>
        <w:t xml:space="preserve"> sent directly from Credly</w:t>
      </w:r>
    </w:p>
    <w:p w14:paraId="41A6EF9E" w14:textId="77777777" w:rsidR="005E623F" w:rsidRDefault="005E623F" w:rsidP="362E2DDB">
      <w:pPr>
        <w:numPr>
          <w:ilvl w:val="0"/>
          <w:numId w:val="2"/>
        </w:numPr>
        <w:spacing w:line="252" w:lineRule="auto"/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>Create an account on the Credly site</w:t>
      </w:r>
    </w:p>
    <w:p w14:paraId="3C435EE2" w14:textId="77777777" w:rsidR="005E623F" w:rsidRDefault="005E623F" w:rsidP="362E2DDB">
      <w:pPr>
        <w:numPr>
          <w:ilvl w:val="0"/>
          <w:numId w:val="2"/>
        </w:numPr>
        <w:spacing w:line="252" w:lineRule="auto"/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>Claim your badge and start sharing it on your platforms of choice</w:t>
      </w:r>
    </w:p>
    <w:p w14:paraId="7F9BDFCF" w14:textId="77777777" w:rsidR="005E623F" w:rsidRDefault="005E623F" w:rsidP="362E2DDB">
      <w:pPr>
        <w:spacing w:line="252" w:lineRule="auto"/>
        <w:ind w:left="720"/>
        <w:contextualSpacing/>
        <w:rPr>
          <w:rFonts w:ascii="Tahoma" w:eastAsia="Tahoma" w:hAnsi="Tahoma" w:cs="Tahoma"/>
        </w:rPr>
      </w:pPr>
    </w:p>
    <w:p w14:paraId="19E614FE" w14:textId="14C48EF6" w:rsidR="005E623F" w:rsidRDefault="005E623F" w:rsidP="362E2DDB">
      <w:pPr>
        <w:rPr>
          <w:rFonts w:ascii="Tahoma" w:eastAsia="Tahoma" w:hAnsi="Tahoma" w:cs="Tahoma"/>
        </w:rPr>
      </w:pPr>
      <w:r w:rsidRPr="362E2DDB">
        <w:rPr>
          <w:rFonts w:ascii="Tahoma" w:eastAsia="Tahoma" w:hAnsi="Tahoma" w:cs="Tahoma"/>
        </w:rPr>
        <w:t xml:space="preserve">Further information about the Credly platform can be found in </w:t>
      </w:r>
      <w:hyperlink r:id="rId11">
        <w:r w:rsidRPr="362E2DDB">
          <w:rPr>
            <w:rStyle w:val="Hyperlink"/>
            <w:rFonts w:ascii="Tahoma" w:eastAsia="Tahoma" w:hAnsi="Tahoma" w:cs="Tahoma"/>
            <w:color w:val="0000FF"/>
          </w:rPr>
          <w:t>their help center</w:t>
        </w:r>
      </w:hyperlink>
      <w:r w:rsidRPr="362E2DDB">
        <w:rPr>
          <w:rFonts w:ascii="Tahoma" w:eastAsia="Tahoma" w:hAnsi="Tahoma" w:cs="Tahoma"/>
        </w:rPr>
        <w:t xml:space="preserve">, </w:t>
      </w:r>
      <w:r w:rsidR="378B6913" w:rsidRPr="362E2DDB">
        <w:rPr>
          <w:rFonts w:ascii="Tahoma" w:eastAsia="Tahoma" w:hAnsi="Tahoma" w:cs="Tahoma"/>
        </w:rPr>
        <w:t xml:space="preserve">and </w:t>
      </w:r>
      <w:r w:rsidRPr="362E2DDB">
        <w:rPr>
          <w:rFonts w:ascii="Tahoma" w:eastAsia="Tahoma" w:hAnsi="Tahoma" w:cs="Tahoma"/>
        </w:rPr>
        <w:t xml:space="preserve">feel free to contact us if you have any questions or need further assistance. Thank you </w:t>
      </w:r>
      <w:r w:rsidR="00C51944" w:rsidRPr="362E2DDB">
        <w:rPr>
          <w:rFonts w:ascii="Tahoma" w:eastAsia="Tahoma" w:hAnsi="Tahoma" w:cs="Tahoma"/>
        </w:rPr>
        <w:t xml:space="preserve">and we look forward </w:t>
      </w:r>
      <w:r w:rsidR="4CAFC96B" w:rsidRPr="362E2DDB">
        <w:rPr>
          <w:rFonts w:ascii="Tahoma" w:eastAsia="Tahoma" w:hAnsi="Tahoma" w:cs="Tahoma"/>
        </w:rPr>
        <w:t xml:space="preserve">to </w:t>
      </w:r>
      <w:r w:rsidR="00C51944" w:rsidRPr="362E2DDB">
        <w:rPr>
          <w:rFonts w:ascii="Tahoma" w:eastAsia="Tahoma" w:hAnsi="Tahoma" w:cs="Tahoma"/>
        </w:rPr>
        <w:t>your next chapter</w:t>
      </w:r>
      <w:r w:rsidR="00291428" w:rsidRPr="362E2DDB">
        <w:rPr>
          <w:rFonts w:ascii="Tahoma" w:eastAsia="Tahoma" w:hAnsi="Tahoma" w:cs="Tahoma"/>
        </w:rPr>
        <w:t xml:space="preserve"> with the HBA!</w:t>
      </w:r>
    </w:p>
    <w:p w14:paraId="0114692D" w14:textId="4382C16E" w:rsidR="362E2DDB" w:rsidRDefault="362E2DDB" w:rsidP="362E2DDB">
      <w:pPr>
        <w:rPr>
          <w:rFonts w:ascii="Tahoma" w:eastAsia="Tahoma" w:hAnsi="Tahoma" w:cs="Tahoma"/>
        </w:rPr>
      </w:pPr>
    </w:p>
    <w:p w14:paraId="76686416" w14:textId="4232144D" w:rsidR="0674F135" w:rsidRDefault="002009D6" w:rsidP="362E2DDB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HBA Global</w:t>
      </w:r>
      <w:r w:rsidR="0674F135" w:rsidRPr="362E2DDB">
        <w:rPr>
          <w:rFonts w:ascii="Tahoma" w:eastAsia="Tahoma" w:hAnsi="Tahoma" w:cs="Tahoma"/>
        </w:rPr>
        <w:t xml:space="preserve"> Ambassador Team</w:t>
      </w:r>
    </w:p>
    <w:p w14:paraId="4F47385D" w14:textId="77777777" w:rsidR="003A4D64" w:rsidRDefault="003A4D64" w:rsidP="362E2DDB">
      <w:pPr>
        <w:rPr>
          <w:rFonts w:ascii="Tahoma" w:eastAsia="Tahoma" w:hAnsi="Tahoma" w:cs="Tahoma"/>
        </w:rPr>
      </w:pPr>
    </w:p>
    <w:sectPr w:rsidR="003A4D6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1705" w14:textId="77777777" w:rsidR="002009D6" w:rsidRDefault="002009D6">
      <w:r>
        <w:separator/>
      </w:r>
    </w:p>
  </w:endnote>
  <w:endnote w:type="continuationSeparator" w:id="0">
    <w:p w14:paraId="329F2526" w14:textId="77777777" w:rsidR="002009D6" w:rsidRDefault="0020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2E2DDB" w14:paraId="1D715108" w14:textId="77777777" w:rsidTr="362E2DDB">
      <w:trPr>
        <w:trHeight w:val="300"/>
      </w:trPr>
      <w:tc>
        <w:tcPr>
          <w:tcW w:w="3120" w:type="dxa"/>
        </w:tcPr>
        <w:p w14:paraId="01B09674" w14:textId="66287CF6" w:rsidR="362E2DDB" w:rsidRDefault="362E2DDB" w:rsidP="362E2DDB">
          <w:pPr>
            <w:pStyle w:val="Header"/>
            <w:ind w:left="-115"/>
          </w:pPr>
        </w:p>
      </w:tc>
      <w:tc>
        <w:tcPr>
          <w:tcW w:w="3120" w:type="dxa"/>
        </w:tcPr>
        <w:p w14:paraId="4D89C3E6" w14:textId="0CF97334" w:rsidR="362E2DDB" w:rsidRDefault="362E2DDB" w:rsidP="362E2DDB">
          <w:pPr>
            <w:pStyle w:val="Header"/>
            <w:jc w:val="center"/>
          </w:pPr>
        </w:p>
      </w:tc>
      <w:tc>
        <w:tcPr>
          <w:tcW w:w="3120" w:type="dxa"/>
        </w:tcPr>
        <w:p w14:paraId="6BFE5DE3" w14:textId="3396E09C" w:rsidR="362E2DDB" w:rsidRDefault="362E2DDB" w:rsidP="362E2DDB">
          <w:pPr>
            <w:pStyle w:val="Header"/>
            <w:ind w:right="-115"/>
            <w:jc w:val="right"/>
          </w:pPr>
        </w:p>
      </w:tc>
    </w:tr>
  </w:tbl>
  <w:p w14:paraId="20E3716D" w14:textId="02137810" w:rsidR="362E2DDB" w:rsidRDefault="362E2DDB" w:rsidP="362E2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7AFB" w14:textId="77777777" w:rsidR="002009D6" w:rsidRDefault="002009D6">
      <w:r>
        <w:separator/>
      </w:r>
    </w:p>
  </w:footnote>
  <w:footnote w:type="continuationSeparator" w:id="0">
    <w:p w14:paraId="58DDC28F" w14:textId="77777777" w:rsidR="002009D6" w:rsidRDefault="0020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00"/>
      <w:gridCol w:w="2040"/>
      <w:gridCol w:w="3120"/>
    </w:tblGrid>
    <w:tr w:rsidR="362E2DDB" w14:paraId="1A2F976A" w14:textId="77777777" w:rsidTr="77C870D1">
      <w:trPr>
        <w:trHeight w:val="300"/>
      </w:trPr>
      <w:tc>
        <w:tcPr>
          <w:tcW w:w="4200" w:type="dxa"/>
        </w:tcPr>
        <w:p w14:paraId="1B21C649" w14:textId="5095881B" w:rsidR="362E2DDB" w:rsidRDefault="362E2DDB" w:rsidP="362E2DDB">
          <w:pPr>
            <w:pStyle w:val="Header"/>
            <w:ind w:left="-115"/>
          </w:pPr>
        </w:p>
      </w:tc>
      <w:tc>
        <w:tcPr>
          <w:tcW w:w="2040" w:type="dxa"/>
        </w:tcPr>
        <w:p w14:paraId="25EAAA97" w14:textId="237501FE" w:rsidR="362E2DDB" w:rsidRDefault="362E2DDB" w:rsidP="362E2DDB">
          <w:pPr>
            <w:pStyle w:val="Header"/>
            <w:jc w:val="center"/>
          </w:pPr>
        </w:p>
      </w:tc>
      <w:tc>
        <w:tcPr>
          <w:tcW w:w="3120" w:type="dxa"/>
        </w:tcPr>
        <w:p w14:paraId="055B571B" w14:textId="38A1812E" w:rsidR="362E2DDB" w:rsidRDefault="362E2DDB" w:rsidP="362E2DDB">
          <w:pPr>
            <w:pStyle w:val="Header"/>
            <w:ind w:right="-115"/>
            <w:jc w:val="right"/>
          </w:pPr>
        </w:p>
      </w:tc>
    </w:tr>
  </w:tbl>
  <w:p w14:paraId="697EFFCC" w14:textId="56E4A810" w:rsidR="362E2DDB" w:rsidRDefault="362E2DDB" w:rsidP="362E2D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A5FdvJw5K+knL" int2:id="40q9wvz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41FF"/>
    <w:multiLevelType w:val="hybridMultilevel"/>
    <w:tmpl w:val="066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A48C2"/>
    <w:multiLevelType w:val="hybridMultilevel"/>
    <w:tmpl w:val="1E86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746087">
    <w:abstractNumId w:val="0"/>
  </w:num>
  <w:num w:numId="2" w16cid:durableId="1448043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3F"/>
    <w:rsid w:val="00076DAD"/>
    <w:rsid w:val="0008570E"/>
    <w:rsid w:val="000C3BE7"/>
    <w:rsid w:val="001F2FE8"/>
    <w:rsid w:val="002009D6"/>
    <w:rsid w:val="00291428"/>
    <w:rsid w:val="003345E5"/>
    <w:rsid w:val="00337850"/>
    <w:rsid w:val="00351C9D"/>
    <w:rsid w:val="00387307"/>
    <w:rsid w:val="003A4D64"/>
    <w:rsid w:val="003B62AE"/>
    <w:rsid w:val="003B734C"/>
    <w:rsid w:val="004E7CB3"/>
    <w:rsid w:val="0053626D"/>
    <w:rsid w:val="005E623F"/>
    <w:rsid w:val="006372D7"/>
    <w:rsid w:val="006F43C3"/>
    <w:rsid w:val="0070507A"/>
    <w:rsid w:val="00713BE6"/>
    <w:rsid w:val="009C01D5"/>
    <w:rsid w:val="00A522D2"/>
    <w:rsid w:val="00C51944"/>
    <w:rsid w:val="00C76736"/>
    <w:rsid w:val="00DC2ED7"/>
    <w:rsid w:val="00E04C95"/>
    <w:rsid w:val="00ED2733"/>
    <w:rsid w:val="00EE5233"/>
    <w:rsid w:val="00F0080C"/>
    <w:rsid w:val="00F245A0"/>
    <w:rsid w:val="00FB2A65"/>
    <w:rsid w:val="05D81F2E"/>
    <w:rsid w:val="0674F135"/>
    <w:rsid w:val="090FBFF0"/>
    <w:rsid w:val="1D800D85"/>
    <w:rsid w:val="206FBFD4"/>
    <w:rsid w:val="230DCB78"/>
    <w:rsid w:val="24575B8A"/>
    <w:rsid w:val="362E2DDB"/>
    <w:rsid w:val="378B6913"/>
    <w:rsid w:val="418D07D4"/>
    <w:rsid w:val="4CAFC96B"/>
    <w:rsid w:val="77C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00C8"/>
  <w15:chartTrackingRefBased/>
  <w15:docId w15:val="{AEDAB5EC-CFDB-405B-A03D-D9F1D70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3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23F"/>
    <w:rPr>
      <w:color w:val="0563C1"/>
      <w:u w:val="single"/>
    </w:rPr>
  </w:style>
  <w:style w:type="paragraph" w:styleId="Revision">
    <w:name w:val="Revision"/>
    <w:hidden/>
    <w:uiPriority w:val="99"/>
    <w:semiHidden/>
    <w:rsid w:val="005E623F"/>
    <w:pPr>
      <w:spacing w:after="0" w:line="240" w:lineRule="auto"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13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BE6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BE6"/>
    <w:rPr>
      <w:rFonts w:ascii="Calibri" w:hAnsi="Calibri" w:cs="Calibri"/>
      <w:b/>
      <w:bCs/>
      <w:kern w:val="0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upport.youracclaim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7C37DD4238B4F930C1EF0C7F7C74C" ma:contentTypeVersion="18" ma:contentTypeDescription="Create a new document." ma:contentTypeScope="" ma:versionID="1b36ff3a1645c50f1a003125e6fceab3">
  <xsd:schema xmlns:xsd="http://www.w3.org/2001/XMLSchema" xmlns:xs="http://www.w3.org/2001/XMLSchema" xmlns:p="http://schemas.microsoft.com/office/2006/metadata/properties" xmlns:ns2="6567fc2e-c94f-4f71-af92-115445ccf8f3" xmlns:ns3="87f8f5f4-4489-4b4f-b18d-0eb8c1bbf1b7" targetNamespace="http://schemas.microsoft.com/office/2006/metadata/properties" ma:root="true" ma:fieldsID="5b4b77240cb5a756131411347b32b400" ns2:_="" ns3:_="">
    <xsd:import namespace="6567fc2e-c94f-4f71-af92-115445ccf8f3"/>
    <xsd:import namespace="87f8f5f4-4489-4b4f-b18d-0eb8c1bb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fc2e-c94f-4f71-af92-115445cc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5ff77b-0f55-4114-bacb-f2d3137cd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f5f4-4489-4b4f-b18d-0eb8c1bb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c148b1-9567-4475-a6f0-0e54fc6116ba}" ma:internalName="TaxCatchAll" ma:showField="CatchAllData" ma:web="87f8f5f4-4489-4b4f-b18d-0eb8c1bb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8f5f4-4489-4b4f-b18d-0eb8c1bbf1b7" xsi:nil="true"/>
    <lcf76f155ced4ddcb4097134ff3c332f xmlns="6567fc2e-c94f-4f71-af92-115445ccf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9A3FA-0CB6-49E2-A7CA-4ADB80AE4406}"/>
</file>

<file path=customXml/itemProps2.xml><?xml version="1.0" encoding="utf-8"?>
<ds:datastoreItem xmlns:ds="http://schemas.openxmlformats.org/officeDocument/2006/customXml" ds:itemID="{0C3AF59F-1C81-41C6-8B4E-B90F25770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CBB82-8BB6-41EB-85CA-30AA87312B59}">
  <ds:schemaRefs>
    <ds:schemaRef ds:uri="http://schemas.microsoft.com/office/2006/metadata/properties"/>
    <ds:schemaRef ds:uri="http://schemas.microsoft.com/office/infopath/2007/PartnerControls"/>
    <ds:schemaRef ds:uri="a32802b5-1eb2-4669-a889-12b76ddfa0b9"/>
    <ds:schemaRef ds:uri="0781af1e-73d0-479c-b783-77ea55c5a503"/>
    <ds:schemaRef ds:uri="87f8f5f4-4489-4b4f-b18d-0eb8c1bbf1b7"/>
    <ds:schemaRef ds:uri="6567fc2e-c94f-4f71-af92-115445ccf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George</dc:creator>
  <cp:keywords/>
  <dc:description/>
  <cp:lastModifiedBy>Lauren Peck</cp:lastModifiedBy>
  <cp:revision>24</cp:revision>
  <dcterms:created xsi:type="dcterms:W3CDTF">2023-10-24T19:37:00Z</dcterms:created>
  <dcterms:modified xsi:type="dcterms:W3CDTF">2024-03-29T17:26:00Z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0x010100AD97C37DD4238B4F930C1EF0C7F7C74C</vt:lpwstr>
  </property>
  <property fmtid="{D5CDD505-2E9C-101B-9397-08002B2CF9AE}" pid="3" name="MediaServiceImageTags">
    <vt:lpwstr/>
  </property>
</Properties>
</file>