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3DBED" w14:textId="53787159" w:rsidR="00127E26" w:rsidRDefault="00613B36">
      <w:r>
        <w:t xml:space="preserve">Care Companion Plan Agreement </w:t>
      </w:r>
      <w:r w:rsidR="006534CC">
        <w:t>Key Points</w:t>
      </w:r>
      <w:r w:rsidR="00AC6724">
        <w:t xml:space="preserve"> to Discuss With New Enrollments</w:t>
      </w:r>
    </w:p>
    <w:p w14:paraId="359DFD48" w14:textId="77777777" w:rsidR="00613B36" w:rsidRDefault="00613B36"/>
    <w:p w14:paraId="6C7DECAE" w14:textId="14AA650E" w:rsidR="00613B36" w:rsidRDefault="00613B36" w:rsidP="006534CC">
      <w:pPr>
        <w:pStyle w:val="ListParagraph"/>
        <w:numPr>
          <w:ilvl w:val="0"/>
          <w:numId w:val="2"/>
        </w:numPr>
      </w:pPr>
      <w:r>
        <w:t xml:space="preserve">The Care Companion Plan (CCP) is a package of pre-selected preventative care </w:t>
      </w:r>
      <w:proofErr w:type="gramStart"/>
      <w:r>
        <w:t>services,</w:t>
      </w:r>
      <w:proofErr w:type="gramEnd"/>
      <w:r>
        <w:t xml:space="preserve"> this is not an insurance plan.  </w:t>
      </w:r>
    </w:p>
    <w:p w14:paraId="56832E9A" w14:textId="0F7112B0" w:rsidR="00613B36" w:rsidRDefault="00613B36" w:rsidP="006534CC">
      <w:pPr>
        <w:pStyle w:val="ListParagraph"/>
        <w:numPr>
          <w:ilvl w:val="1"/>
          <w:numId w:val="2"/>
        </w:numPr>
      </w:pPr>
      <w:r>
        <w:t xml:space="preserve">Any items not included in the plan/listed out in the agreement are discounted at 10% off our retail fees, this does NOT exclude prescription diets and specialty surgeries.  </w:t>
      </w:r>
    </w:p>
    <w:p w14:paraId="72492167" w14:textId="693EDB8D" w:rsidR="00613B36" w:rsidRDefault="00613B36" w:rsidP="006534CC">
      <w:pPr>
        <w:pStyle w:val="ListParagraph"/>
        <w:numPr>
          <w:ilvl w:val="0"/>
          <w:numId w:val="2"/>
        </w:numPr>
      </w:pPr>
      <w:r>
        <w:t xml:space="preserve">The CCP is a 12-month agreement and is not transferrable between client to client or pet to pet.  </w:t>
      </w:r>
    </w:p>
    <w:p w14:paraId="6E7596D6" w14:textId="6198AEFC" w:rsidR="00613B36" w:rsidRDefault="00613B36" w:rsidP="006534CC">
      <w:pPr>
        <w:pStyle w:val="ListParagraph"/>
        <w:numPr>
          <w:ilvl w:val="1"/>
          <w:numId w:val="2"/>
        </w:numPr>
      </w:pPr>
      <w:r>
        <w:t>This agreement is valid ONLY for the pet and client listed above</w:t>
      </w:r>
      <w:r w:rsidR="000926D9">
        <w:t>.</w:t>
      </w:r>
    </w:p>
    <w:p w14:paraId="1BC6BA7C" w14:textId="77777777" w:rsidR="00613B36" w:rsidRDefault="00613B36" w:rsidP="006534CC">
      <w:pPr>
        <w:pStyle w:val="ListParagraph"/>
        <w:numPr>
          <w:ilvl w:val="0"/>
          <w:numId w:val="2"/>
        </w:numPr>
      </w:pPr>
      <w:r>
        <w:t xml:space="preserve">If you elect to cancel the CCP before your 1-year expiration date, you will be responsible to pay for the goods and services already used </w:t>
      </w:r>
      <w:proofErr w:type="gramStart"/>
      <w:r>
        <w:t>off of</w:t>
      </w:r>
      <w:proofErr w:type="gramEnd"/>
      <w:r>
        <w:t xml:space="preserve"> the pet’s plan, minus what you have paid into the current year OR the remaining payments left on the </w:t>
      </w:r>
      <w:proofErr w:type="gramStart"/>
      <w:r>
        <w:t>12 month</w:t>
      </w:r>
      <w:proofErr w:type="gramEnd"/>
      <w:r>
        <w:t xml:space="preserve"> contract, whichever is less.</w:t>
      </w:r>
    </w:p>
    <w:p w14:paraId="688AA133" w14:textId="783610F4" w:rsidR="00613B36" w:rsidRDefault="00613B36" w:rsidP="006534CC">
      <w:pPr>
        <w:pStyle w:val="ListParagraph"/>
        <w:numPr>
          <w:ilvl w:val="1"/>
          <w:numId w:val="2"/>
        </w:numPr>
      </w:pPr>
      <w:r>
        <w:t xml:space="preserve"> Retail cost of items used MINUS monthly payments EQUALS balance due</w:t>
      </w:r>
      <w:r w:rsidR="000926D9">
        <w:t>.</w:t>
      </w:r>
      <w:r>
        <w:t xml:space="preserve"> </w:t>
      </w:r>
    </w:p>
    <w:p w14:paraId="37AFCE80" w14:textId="4D356B7B" w:rsidR="00613B36" w:rsidRDefault="00613B36" w:rsidP="006534CC">
      <w:pPr>
        <w:pStyle w:val="ListParagraph"/>
        <w:numPr>
          <w:ilvl w:val="1"/>
          <w:numId w:val="2"/>
        </w:numPr>
      </w:pPr>
      <w:r>
        <w:t>The $75 membership/enrollment fee is nonrefundable after 7 days from enrollment</w:t>
      </w:r>
      <w:r w:rsidR="00750132">
        <w:t xml:space="preserve"> and is not applied towards amounts paid into the plan</w:t>
      </w:r>
      <w:r w:rsidR="000926D9">
        <w:t>.</w:t>
      </w:r>
    </w:p>
    <w:p w14:paraId="36D16D0B" w14:textId="0176AAD1" w:rsidR="00613B36" w:rsidRDefault="00613B36" w:rsidP="006534CC">
      <w:pPr>
        <w:pStyle w:val="ListParagraph"/>
        <w:numPr>
          <w:ilvl w:val="0"/>
          <w:numId w:val="2"/>
        </w:numPr>
      </w:pPr>
      <w:r>
        <w:t>This agreement can only be used at this hospital and is not transferrable between locations</w:t>
      </w:r>
      <w:r w:rsidR="000926D9">
        <w:t xml:space="preserve">. </w:t>
      </w:r>
    </w:p>
    <w:p w14:paraId="08A04E86" w14:textId="73446700" w:rsidR="00613B36" w:rsidRDefault="00613B36" w:rsidP="006534CC">
      <w:pPr>
        <w:pStyle w:val="ListParagraph"/>
        <w:numPr>
          <w:ilvl w:val="0"/>
          <w:numId w:val="2"/>
        </w:numPr>
      </w:pPr>
      <w:r>
        <w:t xml:space="preserve">Care Companion Plans will automatically renew at the renewal date listed on your agreement.  We will notify you at least 30 days prior to renewal via email.  If you do not want it to auto </w:t>
      </w:r>
      <w:proofErr w:type="gramStart"/>
      <w:r>
        <w:t>renew</w:t>
      </w:r>
      <w:proofErr w:type="gramEnd"/>
      <w:r>
        <w:t xml:space="preserve"> please notify us PRIOR to renewal.  </w:t>
      </w:r>
    </w:p>
    <w:p w14:paraId="0FBABEDE" w14:textId="77777777" w:rsidR="00613B36" w:rsidRDefault="00613B36" w:rsidP="00613B36">
      <w:pPr>
        <w:pStyle w:val="ListParagraph"/>
      </w:pPr>
    </w:p>
    <w:sectPr w:rsidR="00613B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D35C5"/>
    <w:multiLevelType w:val="hybridMultilevel"/>
    <w:tmpl w:val="F836C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AD6E1E"/>
    <w:multiLevelType w:val="hybridMultilevel"/>
    <w:tmpl w:val="ABDA7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6390051">
    <w:abstractNumId w:val="1"/>
  </w:num>
  <w:num w:numId="2" w16cid:durableId="1386486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B36"/>
    <w:rsid w:val="00077003"/>
    <w:rsid w:val="000926D9"/>
    <w:rsid w:val="000E11CD"/>
    <w:rsid w:val="00127E26"/>
    <w:rsid w:val="00166748"/>
    <w:rsid w:val="003749FD"/>
    <w:rsid w:val="0046258B"/>
    <w:rsid w:val="00613B36"/>
    <w:rsid w:val="006534CC"/>
    <w:rsid w:val="00750132"/>
    <w:rsid w:val="007539E3"/>
    <w:rsid w:val="008466EE"/>
    <w:rsid w:val="00A32584"/>
    <w:rsid w:val="00AC6724"/>
    <w:rsid w:val="00EC2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0EC30D"/>
  <w15:chartTrackingRefBased/>
  <w15:docId w15:val="{C0E045F7-1D3B-E742-87DF-6280D9F6A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B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3B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3B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B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B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B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B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B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B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B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3B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B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B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B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B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B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B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B36"/>
    <w:rPr>
      <w:rFonts w:eastAsiaTheme="majorEastAsia" w:cstheme="majorBidi"/>
      <w:color w:val="272727" w:themeColor="text1" w:themeTint="D8"/>
    </w:rPr>
  </w:style>
  <w:style w:type="paragraph" w:styleId="Title">
    <w:name w:val="Title"/>
    <w:basedOn w:val="Normal"/>
    <w:next w:val="Normal"/>
    <w:link w:val="TitleChar"/>
    <w:uiPriority w:val="10"/>
    <w:qFormat/>
    <w:rsid w:val="00613B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B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B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B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B36"/>
    <w:pPr>
      <w:spacing w:before="160"/>
      <w:jc w:val="center"/>
    </w:pPr>
    <w:rPr>
      <w:i/>
      <w:iCs/>
      <w:color w:val="404040" w:themeColor="text1" w:themeTint="BF"/>
    </w:rPr>
  </w:style>
  <w:style w:type="character" w:customStyle="1" w:styleId="QuoteChar">
    <w:name w:val="Quote Char"/>
    <w:basedOn w:val="DefaultParagraphFont"/>
    <w:link w:val="Quote"/>
    <w:uiPriority w:val="29"/>
    <w:rsid w:val="00613B36"/>
    <w:rPr>
      <w:i/>
      <w:iCs/>
      <w:color w:val="404040" w:themeColor="text1" w:themeTint="BF"/>
    </w:rPr>
  </w:style>
  <w:style w:type="paragraph" w:styleId="ListParagraph">
    <w:name w:val="List Paragraph"/>
    <w:basedOn w:val="Normal"/>
    <w:uiPriority w:val="34"/>
    <w:qFormat/>
    <w:rsid w:val="00613B36"/>
    <w:pPr>
      <w:ind w:left="720"/>
      <w:contextualSpacing/>
    </w:pPr>
  </w:style>
  <w:style w:type="character" w:styleId="IntenseEmphasis">
    <w:name w:val="Intense Emphasis"/>
    <w:basedOn w:val="DefaultParagraphFont"/>
    <w:uiPriority w:val="21"/>
    <w:qFormat/>
    <w:rsid w:val="00613B36"/>
    <w:rPr>
      <w:i/>
      <w:iCs/>
      <w:color w:val="0F4761" w:themeColor="accent1" w:themeShade="BF"/>
    </w:rPr>
  </w:style>
  <w:style w:type="paragraph" w:styleId="IntenseQuote">
    <w:name w:val="Intense Quote"/>
    <w:basedOn w:val="Normal"/>
    <w:next w:val="Normal"/>
    <w:link w:val="IntenseQuoteChar"/>
    <w:uiPriority w:val="30"/>
    <w:qFormat/>
    <w:rsid w:val="00613B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B36"/>
    <w:rPr>
      <w:i/>
      <w:iCs/>
      <w:color w:val="0F4761" w:themeColor="accent1" w:themeShade="BF"/>
    </w:rPr>
  </w:style>
  <w:style w:type="character" w:styleId="IntenseReference">
    <w:name w:val="Intense Reference"/>
    <w:basedOn w:val="DefaultParagraphFont"/>
    <w:uiPriority w:val="32"/>
    <w:qFormat/>
    <w:rsid w:val="00613B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Neiger</dc:creator>
  <cp:keywords/>
  <dc:description/>
  <cp:lastModifiedBy>Emily Neiger</cp:lastModifiedBy>
  <cp:revision>2</cp:revision>
  <dcterms:created xsi:type="dcterms:W3CDTF">2025-09-25T19:28:00Z</dcterms:created>
  <dcterms:modified xsi:type="dcterms:W3CDTF">2025-09-25T19:28:00Z</dcterms:modified>
</cp:coreProperties>
</file>