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4CB60" w14:textId="77777777" w:rsidR="00946917" w:rsidRPr="00946917" w:rsidRDefault="00946917" w:rsidP="00946917">
      <w:pPr>
        <w:pStyle w:val="Heading1"/>
      </w:pPr>
      <w:r w:rsidRPr="00946917">
        <w:t>Are there any how-to videos available?</w:t>
      </w:r>
    </w:p>
    <w:p w14:paraId="2C6B0262" w14:textId="77777777" w:rsidR="00946917" w:rsidRDefault="00946917" w:rsidP="00946917">
      <w:pPr>
        <w:spacing w:before="114"/>
        <w:rPr>
          <w:rFonts w:ascii="Lato"/>
          <w:sz w:val="12"/>
        </w:rPr>
      </w:pPr>
      <w:r>
        <w:rPr>
          <w:rFonts w:ascii="Lato"/>
          <w:color w:val="34485E"/>
          <w:spacing w:val="-2"/>
          <w:sz w:val="12"/>
        </w:rPr>
        <w:t>Last</w:t>
      </w:r>
      <w:r>
        <w:rPr>
          <w:rFonts w:ascii="Lato"/>
          <w:color w:val="34485E"/>
          <w:spacing w:val="2"/>
          <w:sz w:val="12"/>
        </w:rPr>
        <w:t xml:space="preserve"> </w:t>
      </w:r>
      <w:r>
        <w:rPr>
          <w:rFonts w:ascii="Lato"/>
          <w:color w:val="34485E"/>
          <w:spacing w:val="-2"/>
          <w:sz w:val="12"/>
        </w:rPr>
        <w:t>Modified</w:t>
      </w:r>
      <w:r>
        <w:rPr>
          <w:rFonts w:ascii="Lato"/>
          <w:color w:val="34485E"/>
          <w:spacing w:val="2"/>
          <w:sz w:val="12"/>
        </w:rPr>
        <w:t xml:space="preserve"> </w:t>
      </w:r>
      <w:r>
        <w:rPr>
          <w:rFonts w:ascii="Lato"/>
          <w:color w:val="34485E"/>
          <w:spacing w:val="-2"/>
          <w:sz w:val="12"/>
        </w:rPr>
        <w:t>on</w:t>
      </w:r>
      <w:r>
        <w:rPr>
          <w:rFonts w:ascii="Lato"/>
          <w:color w:val="34485E"/>
          <w:spacing w:val="2"/>
          <w:sz w:val="12"/>
        </w:rPr>
        <w:t xml:space="preserve"> </w:t>
      </w:r>
      <w:r>
        <w:rPr>
          <w:rFonts w:ascii="Lato"/>
          <w:color w:val="34485E"/>
          <w:spacing w:val="-2"/>
          <w:sz w:val="12"/>
        </w:rPr>
        <w:t>07/25/2024</w:t>
      </w:r>
      <w:r>
        <w:rPr>
          <w:rFonts w:ascii="Lato"/>
          <w:color w:val="34485E"/>
          <w:spacing w:val="2"/>
          <w:sz w:val="12"/>
        </w:rPr>
        <w:t xml:space="preserve"> </w:t>
      </w:r>
      <w:r>
        <w:rPr>
          <w:rFonts w:ascii="Lato"/>
          <w:color w:val="34485E"/>
          <w:spacing w:val="-2"/>
          <w:sz w:val="12"/>
        </w:rPr>
        <w:t>12:25</w:t>
      </w:r>
      <w:r>
        <w:rPr>
          <w:rFonts w:ascii="Lato"/>
          <w:color w:val="34485E"/>
          <w:spacing w:val="2"/>
          <w:sz w:val="12"/>
        </w:rPr>
        <w:t xml:space="preserve"> </w:t>
      </w:r>
      <w:r>
        <w:rPr>
          <w:rFonts w:ascii="Lato"/>
          <w:color w:val="34485E"/>
          <w:spacing w:val="-2"/>
          <w:sz w:val="12"/>
        </w:rPr>
        <w:t>pm</w:t>
      </w:r>
      <w:r>
        <w:rPr>
          <w:rFonts w:ascii="Lato"/>
          <w:color w:val="34485E"/>
          <w:spacing w:val="2"/>
          <w:sz w:val="12"/>
        </w:rPr>
        <w:t xml:space="preserve"> </w:t>
      </w:r>
      <w:r>
        <w:rPr>
          <w:rFonts w:ascii="Lato"/>
          <w:color w:val="34485E"/>
          <w:spacing w:val="-5"/>
          <w:sz w:val="12"/>
        </w:rPr>
        <w:t>EDT</w:t>
      </w:r>
    </w:p>
    <w:p w14:paraId="7A480038" w14:textId="77777777" w:rsidR="00946917" w:rsidRDefault="00946917" w:rsidP="00946917">
      <w:pPr>
        <w:spacing w:before="360"/>
        <w:ind w:left="62"/>
        <w:rPr>
          <w:rFonts w:ascii="Lato"/>
          <w:sz w:val="19"/>
        </w:rPr>
      </w:pPr>
      <w:r>
        <w:rPr>
          <w:rFonts w:ascii="Lato"/>
          <w:color w:val="34485E"/>
          <w:sz w:val="19"/>
        </w:rPr>
        <w:t>Yes,</w:t>
      </w:r>
      <w:r>
        <w:rPr>
          <w:rFonts w:ascii="Lato"/>
          <w:color w:val="34485E"/>
          <w:spacing w:val="2"/>
          <w:sz w:val="19"/>
        </w:rPr>
        <w:t xml:space="preserve"> </w:t>
      </w:r>
      <w:r>
        <w:rPr>
          <w:rFonts w:ascii="Lato"/>
          <w:color w:val="34485E"/>
          <w:sz w:val="19"/>
        </w:rPr>
        <w:t>indeed!</w:t>
      </w:r>
      <w:r>
        <w:rPr>
          <w:rFonts w:ascii="Lato"/>
          <w:color w:val="34485E"/>
          <w:spacing w:val="2"/>
          <w:sz w:val="19"/>
        </w:rPr>
        <w:t xml:space="preserve"> </w:t>
      </w:r>
      <w:r>
        <w:rPr>
          <w:rFonts w:ascii="Lato"/>
          <w:color w:val="34485E"/>
          <w:sz w:val="19"/>
        </w:rPr>
        <w:t>Here's</w:t>
      </w:r>
      <w:r>
        <w:rPr>
          <w:rFonts w:ascii="Lato"/>
          <w:color w:val="34485E"/>
          <w:spacing w:val="2"/>
          <w:sz w:val="19"/>
        </w:rPr>
        <w:t xml:space="preserve"> </w:t>
      </w:r>
      <w:r>
        <w:rPr>
          <w:rFonts w:ascii="Lato"/>
          <w:color w:val="34485E"/>
          <w:sz w:val="19"/>
        </w:rPr>
        <w:t>a</w:t>
      </w:r>
      <w:r>
        <w:rPr>
          <w:rFonts w:ascii="Lato"/>
          <w:color w:val="34485E"/>
          <w:spacing w:val="2"/>
          <w:sz w:val="19"/>
        </w:rPr>
        <w:t xml:space="preserve"> </w:t>
      </w:r>
      <w:r>
        <w:rPr>
          <w:rFonts w:ascii="Lato"/>
          <w:color w:val="34485E"/>
          <w:sz w:val="19"/>
        </w:rPr>
        <w:t>list</w:t>
      </w:r>
      <w:r>
        <w:rPr>
          <w:rFonts w:ascii="Lato"/>
          <w:color w:val="34485E"/>
          <w:spacing w:val="3"/>
          <w:sz w:val="19"/>
        </w:rPr>
        <w:t xml:space="preserve"> </w:t>
      </w:r>
      <w:r>
        <w:rPr>
          <w:rFonts w:ascii="Lato"/>
          <w:color w:val="34485E"/>
          <w:sz w:val="19"/>
        </w:rPr>
        <w:t>of</w:t>
      </w:r>
      <w:r>
        <w:rPr>
          <w:rFonts w:ascii="Lato"/>
          <w:color w:val="34485E"/>
          <w:spacing w:val="2"/>
          <w:sz w:val="19"/>
        </w:rPr>
        <w:t xml:space="preserve"> </w:t>
      </w:r>
      <w:r>
        <w:rPr>
          <w:rFonts w:ascii="Lato"/>
          <w:color w:val="34485E"/>
          <w:sz w:val="19"/>
        </w:rPr>
        <w:t>videos</w:t>
      </w:r>
      <w:r>
        <w:rPr>
          <w:rFonts w:ascii="Lato"/>
          <w:color w:val="34485E"/>
          <w:spacing w:val="2"/>
          <w:sz w:val="19"/>
        </w:rPr>
        <w:t xml:space="preserve"> </w:t>
      </w:r>
      <w:r>
        <w:rPr>
          <w:rFonts w:ascii="Lato"/>
          <w:color w:val="34485E"/>
          <w:sz w:val="19"/>
        </w:rPr>
        <w:t>for</w:t>
      </w:r>
      <w:r>
        <w:rPr>
          <w:rFonts w:ascii="Lato"/>
          <w:color w:val="34485E"/>
          <w:spacing w:val="2"/>
          <w:sz w:val="19"/>
        </w:rPr>
        <w:t xml:space="preserve"> </w:t>
      </w:r>
      <w:r>
        <w:rPr>
          <w:rFonts w:ascii="Lato"/>
          <w:color w:val="34485E"/>
          <w:sz w:val="19"/>
        </w:rPr>
        <w:t>both</w:t>
      </w:r>
      <w:r>
        <w:rPr>
          <w:rFonts w:ascii="Lato"/>
          <w:color w:val="34485E"/>
          <w:spacing w:val="2"/>
          <w:sz w:val="19"/>
        </w:rPr>
        <w:t xml:space="preserve"> </w:t>
      </w:r>
      <w:r>
        <w:rPr>
          <w:rFonts w:ascii="Lato"/>
          <w:color w:val="34485E"/>
          <w:sz w:val="19"/>
        </w:rPr>
        <w:t>you</w:t>
      </w:r>
      <w:r>
        <w:rPr>
          <w:rFonts w:ascii="Lato"/>
          <w:color w:val="34485E"/>
          <w:spacing w:val="3"/>
          <w:sz w:val="19"/>
        </w:rPr>
        <w:t xml:space="preserve"> </w:t>
      </w:r>
      <w:r>
        <w:rPr>
          <w:rFonts w:ascii="Lato"/>
          <w:color w:val="34485E"/>
          <w:sz w:val="19"/>
        </w:rPr>
        <w:t>and</w:t>
      </w:r>
      <w:r>
        <w:rPr>
          <w:rFonts w:ascii="Lato"/>
          <w:color w:val="34485E"/>
          <w:spacing w:val="2"/>
          <w:sz w:val="19"/>
        </w:rPr>
        <w:t xml:space="preserve"> </w:t>
      </w:r>
      <w:r>
        <w:rPr>
          <w:rFonts w:ascii="Lato"/>
          <w:color w:val="34485E"/>
          <w:sz w:val="19"/>
        </w:rPr>
        <w:t>your</w:t>
      </w:r>
      <w:r>
        <w:rPr>
          <w:rFonts w:ascii="Lato"/>
          <w:color w:val="34485E"/>
          <w:spacing w:val="2"/>
          <w:sz w:val="19"/>
        </w:rPr>
        <w:t xml:space="preserve"> </w:t>
      </w:r>
      <w:r>
        <w:rPr>
          <w:rFonts w:ascii="Lato"/>
          <w:color w:val="34485E"/>
          <w:spacing w:val="-2"/>
          <w:sz w:val="19"/>
        </w:rPr>
        <w:t>students.</w:t>
      </w:r>
    </w:p>
    <w:p w14:paraId="4630A419" w14:textId="77777777" w:rsidR="00946917" w:rsidRPr="00946917" w:rsidRDefault="00946917" w:rsidP="00946917">
      <w:pPr>
        <w:pStyle w:val="Heading2"/>
      </w:pPr>
      <w:r w:rsidRPr="00946917">
        <w:t>For instructors:</w:t>
      </w:r>
    </w:p>
    <w:p w14:paraId="59129857" w14:textId="4AEC3215" w:rsidR="00D60F49" w:rsidRPr="00FD3241" w:rsidRDefault="007B7A14" w:rsidP="00D60F49">
      <w:pPr>
        <w:spacing w:before="240"/>
        <w:ind w:left="62" w:right="7180"/>
        <w:rPr>
          <w:rFonts w:ascii="Lato"/>
          <w:color w:val="2F78B1"/>
          <w:spacing w:val="40"/>
          <w:sz w:val="19"/>
        </w:rPr>
      </w:pPr>
      <w:hyperlink r:id="rId4" w:tooltip="Student Sets for Instructors">
        <w:r>
          <w:rPr>
            <w:rFonts w:ascii="Lato"/>
            <w:color w:val="2F78B1"/>
            <w:sz w:val="19"/>
          </w:rPr>
          <w:t>Creating a Student Set</w:t>
        </w:r>
      </w:hyperlink>
    </w:p>
    <w:p w14:paraId="085BBC55" w14:textId="3ADBFB24" w:rsidR="00D60F49" w:rsidRDefault="00946917" w:rsidP="00D60F49">
      <w:pPr>
        <w:spacing w:before="240"/>
        <w:ind w:left="62" w:right="7180"/>
        <w:rPr>
          <w:rFonts w:ascii="Lato"/>
          <w:color w:val="3B80B9"/>
          <w:spacing w:val="40"/>
          <w:sz w:val="19"/>
        </w:rPr>
      </w:pPr>
      <w:hyperlink r:id="rId5" w:tooltip="Modifying Activity Settings">
        <w:r w:rsidRPr="00FD3241">
          <w:rPr>
            <w:rFonts w:ascii="Lato"/>
            <w:color w:val="2F78B1"/>
            <w:sz w:val="19"/>
          </w:rPr>
          <w:t>Modifying</w:t>
        </w:r>
        <w:r w:rsidRPr="00FD3241">
          <w:rPr>
            <w:rFonts w:ascii="Lato"/>
            <w:color w:val="2F78B1"/>
            <w:spacing w:val="-8"/>
            <w:sz w:val="19"/>
          </w:rPr>
          <w:t xml:space="preserve"> </w:t>
        </w:r>
        <w:r w:rsidRPr="00FD3241">
          <w:rPr>
            <w:rFonts w:ascii="Lato"/>
            <w:color w:val="2F78B1"/>
            <w:sz w:val="19"/>
          </w:rPr>
          <w:t>activity</w:t>
        </w:r>
        <w:r w:rsidRPr="00FD3241">
          <w:rPr>
            <w:rFonts w:ascii="Lato"/>
            <w:color w:val="2F78B1"/>
            <w:spacing w:val="-8"/>
            <w:sz w:val="19"/>
          </w:rPr>
          <w:t xml:space="preserve"> </w:t>
        </w:r>
        <w:r w:rsidRPr="00FD3241">
          <w:rPr>
            <w:rFonts w:ascii="Lato"/>
            <w:color w:val="2F78B1"/>
            <w:sz w:val="19"/>
          </w:rPr>
          <w:t>settings</w:t>
        </w:r>
      </w:hyperlink>
    </w:p>
    <w:p w14:paraId="189A4EFA" w14:textId="56E5CE11" w:rsidR="00D60F49" w:rsidRDefault="00946917" w:rsidP="00D60F49">
      <w:pPr>
        <w:spacing w:before="240"/>
        <w:ind w:left="62" w:right="7180"/>
        <w:rPr>
          <w:rFonts w:ascii="Lato"/>
          <w:color w:val="3B80B9"/>
          <w:spacing w:val="40"/>
          <w:sz w:val="19"/>
        </w:rPr>
      </w:pPr>
      <w:hyperlink r:id="rId6" w:tooltip="Viewing Student Results">
        <w:r w:rsidRPr="00FD3241">
          <w:rPr>
            <w:rFonts w:ascii="Lato"/>
            <w:color w:val="2F78B1"/>
            <w:sz w:val="19"/>
          </w:rPr>
          <w:t>Viewing student results</w:t>
        </w:r>
      </w:hyperlink>
    </w:p>
    <w:p w14:paraId="53141ADD" w14:textId="4228491A" w:rsidR="00946917" w:rsidRDefault="00946917" w:rsidP="00D60F49">
      <w:pPr>
        <w:spacing w:before="240"/>
        <w:ind w:left="62" w:right="7180"/>
        <w:rPr>
          <w:rFonts w:ascii="Lato"/>
          <w:sz w:val="19"/>
        </w:rPr>
      </w:pPr>
      <w:hyperlink r:id="rId7" w:tooltip="Class activity reports">
        <w:r w:rsidRPr="00FD3241">
          <w:rPr>
            <w:rFonts w:ascii="Lato"/>
            <w:color w:val="2F78B1"/>
            <w:sz w:val="19"/>
          </w:rPr>
          <w:t xml:space="preserve">Class activity </w:t>
        </w:r>
        <w:proofErr w:type="spellStart"/>
        <w:r w:rsidRPr="00FD3241">
          <w:rPr>
            <w:rFonts w:ascii="Lato"/>
            <w:color w:val="2F78B1"/>
            <w:sz w:val="19"/>
          </w:rPr>
          <w:t>reports</w:t>
        </w:r>
      </w:hyperlink>
      <w:r w:rsidR="00FD4C06">
        <w:t>s</w:t>
      </w:r>
      <w:proofErr w:type="spellEnd"/>
    </w:p>
    <w:p w14:paraId="45576A93" w14:textId="0752D322" w:rsidR="00946917" w:rsidRDefault="00946917" w:rsidP="00D60F49">
      <w:pPr>
        <w:spacing w:before="240"/>
        <w:ind w:left="62"/>
        <w:rPr>
          <w:rFonts w:ascii="Lato"/>
          <w:sz w:val="19"/>
        </w:rPr>
      </w:pPr>
      <w:hyperlink r:id="rId8" w:tooltip="How InQuizitive activities work">
        <w:r w:rsidRPr="00FD3241">
          <w:rPr>
            <w:rFonts w:ascii="Lato"/>
            <w:color w:val="2F78B1"/>
            <w:sz w:val="19"/>
          </w:rPr>
          <w:t>Overview</w:t>
        </w:r>
        <w:r w:rsidRPr="00FD3241">
          <w:rPr>
            <w:rFonts w:ascii="Lato"/>
            <w:color w:val="2F78B1"/>
            <w:spacing w:val="2"/>
            <w:sz w:val="19"/>
          </w:rPr>
          <w:t xml:space="preserve"> </w:t>
        </w:r>
        <w:r w:rsidRPr="00FD3241">
          <w:rPr>
            <w:rFonts w:ascii="Lato"/>
            <w:color w:val="2F78B1"/>
            <w:sz w:val="19"/>
          </w:rPr>
          <w:t>of</w:t>
        </w:r>
        <w:r w:rsidRPr="00FD3241">
          <w:rPr>
            <w:rFonts w:ascii="Lato"/>
            <w:color w:val="2F78B1"/>
            <w:spacing w:val="3"/>
            <w:sz w:val="19"/>
          </w:rPr>
          <w:t xml:space="preserve"> </w:t>
        </w:r>
        <w:r w:rsidRPr="00FD3241">
          <w:rPr>
            <w:rFonts w:ascii="Lato"/>
            <w:color w:val="2F78B1"/>
            <w:sz w:val="19"/>
          </w:rPr>
          <w:t>how</w:t>
        </w:r>
        <w:r w:rsidRPr="00FD3241">
          <w:rPr>
            <w:rFonts w:ascii="Lato"/>
            <w:color w:val="2F78B1"/>
            <w:spacing w:val="3"/>
            <w:sz w:val="19"/>
          </w:rPr>
          <w:t xml:space="preserve"> </w:t>
        </w:r>
        <w:proofErr w:type="spellStart"/>
        <w:r w:rsidRPr="00FD3241">
          <w:rPr>
            <w:rFonts w:ascii="Lato"/>
            <w:color w:val="2F78B1"/>
            <w:sz w:val="19"/>
          </w:rPr>
          <w:t>InQuizitive</w:t>
        </w:r>
        <w:proofErr w:type="spellEnd"/>
        <w:r w:rsidRPr="00FD3241">
          <w:rPr>
            <w:rFonts w:ascii="Lato"/>
            <w:color w:val="2F78B1"/>
            <w:spacing w:val="3"/>
            <w:sz w:val="19"/>
          </w:rPr>
          <w:t xml:space="preserve"> </w:t>
        </w:r>
        <w:r w:rsidRPr="00FD3241">
          <w:rPr>
            <w:rFonts w:ascii="Lato"/>
            <w:color w:val="2F78B1"/>
            <w:sz w:val="19"/>
          </w:rPr>
          <w:t>activities</w:t>
        </w:r>
        <w:r w:rsidRPr="00FD3241">
          <w:rPr>
            <w:rFonts w:ascii="Lato"/>
            <w:color w:val="2F78B1"/>
            <w:spacing w:val="3"/>
            <w:sz w:val="19"/>
          </w:rPr>
          <w:t xml:space="preserve"> </w:t>
        </w:r>
        <w:r w:rsidRPr="00FD3241">
          <w:rPr>
            <w:rFonts w:ascii="Lato"/>
            <w:color w:val="2F78B1"/>
            <w:spacing w:val="-4"/>
            <w:sz w:val="19"/>
          </w:rPr>
          <w:t>work</w:t>
        </w:r>
      </w:hyperlink>
    </w:p>
    <w:p w14:paraId="3456FB58" w14:textId="77777777" w:rsidR="00946917" w:rsidRDefault="00946917" w:rsidP="00946917">
      <w:pPr>
        <w:pStyle w:val="Heading2"/>
        <w:rPr>
          <w:b w:val="0"/>
        </w:rPr>
      </w:pPr>
      <w:r>
        <w:t>For</w:t>
      </w:r>
      <w:r>
        <w:rPr>
          <w:spacing w:val="5"/>
        </w:rPr>
        <w:t xml:space="preserve"> </w:t>
      </w:r>
      <w:r w:rsidRPr="00946917">
        <w:t>students</w:t>
      </w:r>
      <w:r>
        <w:rPr>
          <w:spacing w:val="-2"/>
        </w:rPr>
        <w:t>:</w:t>
      </w:r>
    </w:p>
    <w:p w14:paraId="07F52F72" w14:textId="14309F92" w:rsidR="00946917" w:rsidRDefault="00946917" w:rsidP="00946917">
      <w:pPr>
        <w:spacing w:before="248"/>
        <w:ind w:left="60"/>
        <w:rPr>
          <w:rFonts w:ascii="Lato"/>
          <w:sz w:val="19"/>
        </w:rPr>
      </w:pPr>
      <w:hyperlink r:id="rId9" w:tooltip="Digital Product Registration &amp; Purchase">
        <w:r w:rsidRPr="00FD3241">
          <w:rPr>
            <w:rFonts w:ascii="Lato"/>
            <w:color w:val="2F78B1"/>
            <w:sz w:val="19"/>
          </w:rPr>
          <w:t xml:space="preserve">Student </w:t>
        </w:r>
        <w:r w:rsidRPr="00FD3241">
          <w:rPr>
            <w:rFonts w:ascii="Lato"/>
            <w:color w:val="2F78B1"/>
            <w:spacing w:val="-2"/>
            <w:sz w:val="19"/>
          </w:rPr>
          <w:t>registration</w:t>
        </w:r>
      </w:hyperlink>
    </w:p>
    <w:p w14:paraId="355E4612" w14:textId="46FF35A2" w:rsidR="00946917" w:rsidRDefault="00946917" w:rsidP="00946917">
      <w:pPr>
        <w:spacing w:before="240"/>
        <w:ind w:left="62"/>
        <w:rPr>
          <w:rFonts w:ascii="Lato"/>
          <w:sz w:val="19"/>
        </w:rPr>
      </w:pPr>
      <w:hyperlink r:id="rId10" w:tooltip="Adding yourself to a Student Set">
        <w:r w:rsidRPr="00FD3241">
          <w:rPr>
            <w:rFonts w:ascii="Lato"/>
            <w:color w:val="2F78B1"/>
            <w:sz w:val="19"/>
          </w:rPr>
          <w:t>Adding</w:t>
        </w:r>
        <w:r w:rsidRPr="00FD3241">
          <w:rPr>
            <w:rFonts w:ascii="Lato"/>
            <w:color w:val="2F78B1"/>
            <w:spacing w:val="2"/>
            <w:sz w:val="19"/>
          </w:rPr>
          <w:t xml:space="preserve"> </w:t>
        </w:r>
        <w:r w:rsidRPr="00FD3241">
          <w:rPr>
            <w:rFonts w:ascii="Lato"/>
            <w:color w:val="2F78B1"/>
            <w:sz w:val="19"/>
          </w:rPr>
          <w:t>yourself</w:t>
        </w:r>
        <w:r w:rsidRPr="00FD3241">
          <w:rPr>
            <w:rFonts w:ascii="Lato"/>
            <w:color w:val="2F78B1"/>
            <w:spacing w:val="2"/>
            <w:sz w:val="19"/>
          </w:rPr>
          <w:t xml:space="preserve"> </w:t>
        </w:r>
        <w:r w:rsidRPr="00FD3241">
          <w:rPr>
            <w:rFonts w:ascii="Lato"/>
            <w:color w:val="2F78B1"/>
            <w:sz w:val="19"/>
          </w:rPr>
          <w:t>to</w:t>
        </w:r>
        <w:r w:rsidRPr="00FD3241">
          <w:rPr>
            <w:rFonts w:ascii="Lato"/>
            <w:color w:val="2F78B1"/>
            <w:spacing w:val="2"/>
            <w:sz w:val="19"/>
          </w:rPr>
          <w:t xml:space="preserve"> </w:t>
        </w:r>
        <w:r w:rsidRPr="00FD3241">
          <w:rPr>
            <w:rFonts w:ascii="Lato"/>
            <w:color w:val="2F78B1"/>
            <w:sz w:val="19"/>
          </w:rPr>
          <w:t>a</w:t>
        </w:r>
        <w:r w:rsidRPr="00FD3241">
          <w:rPr>
            <w:rFonts w:ascii="Lato"/>
            <w:color w:val="2F78B1"/>
            <w:spacing w:val="2"/>
            <w:sz w:val="19"/>
          </w:rPr>
          <w:t xml:space="preserve"> </w:t>
        </w:r>
        <w:r w:rsidRPr="00FD3241">
          <w:rPr>
            <w:rFonts w:ascii="Lato"/>
            <w:color w:val="2F78B1"/>
            <w:sz w:val="19"/>
          </w:rPr>
          <w:t>Student</w:t>
        </w:r>
        <w:r w:rsidRPr="00FD3241">
          <w:rPr>
            <w:rFonts w:ascii="Lato"/>
            <w:color w:val="2F78B1"/>
            <w:spacing w:val="3"/>
            <w:sz w:val="19"/>
          </w:rPr>
          <w:t xml:space="preserve"> </w:t>
        </w:r>
        <w:r w:rsidRPr="00FD3241">
          <w:rPr>
            <w:rFonts w:ascii="Lato"/>
            <w:color w:val="2F78B1"/>
            <w:spacing w:val="-5"/>
            <w:sz w:val="19"/>
          </w:rPr>
          <w:t>Set</w:t>
        </w:r>
      </w:hyperlink>
    </w:p>
    <w:p w14:paraId="75CBFF5D" w14:textId="59359AFD" w:rsidR="00B70FE9" w:rsidRPr="00946917" w:rsidRDefault="00946917" w:rsidP="00946917">
      <w:pPr>
        <w:spacing w:before="240"/>
        <w:ind w:left="62"/>
        <w:rPr>
          <w:rFonts w:ascii="Lato"/>
          <w:sz w:val="19"/>
        </w:rPr>
      </w:pPr>
      <w:hyperlink r:id="rId11" w:tooltip="InQuizitive activities">
        <w:r w:rsidRPr="00FD3241">
          <w:rPr>
            <w:rFonts w:ascii="Lato"/>
            <w:color w:val="2F78B1"/>
            <w:sz w:val="19"/>
          </w:rPr>
          <w:t>How</w:t>
        </w:r>
        <w:r w:rsidRPr="00FD3241">
          <w:rPr>
            <w:rFonts w:ascii="Lato"/>
            <w:color w:val="2F78B1"/>
            <w:spacing w:val="2"/>
            <w:sz w:val="19"/>
          </w:rPr>
          <w:t xml:space="preserve"> </w:t>
        </w:r>
        <w:r w:rsidRPr="00FD3241">
          <w:rPr>
            <w:rFonts w:ascii="Lato"/>
            <w:color w:val="2F78B1"/>
            <w:sz w:val="19"/>
          </w:rPr>
          <w:t>to</w:t>
        </w:r>
        <w:r w:rsidRPr="00FD3241">
          <w:rPr>
            <w:rFonts w:ascii="Lato"/>
            <w:color w:val="2F78B1"/>
            <w:spacing w:val="3"/>
            <w:sz w:val="19"/>
          </w:rPr>
          <w:t xml:space="preserve"> </w:t>
        </w:r>
        <w:r w:rsidRPr="00FD3241">
          <w:rPr>
            <w:rFonts w:ascii="Lato"/>
            <w:color w:val="2F78B1"/>
            <w:sz w:val="19"/>
          </w:rPr>
          <w:t>complete</w:t>
        </w:r>
        <w:r w:rsidRPr="00FD3241">
          <w:rPr>
            <w:rFonts w:ascii="Lato"/>
            <w:color w:val="2F78B1"/>
            <w:spacing w:val="3"/>
            <w:sz w:val="19"/>
          </w:rPr>
          <w:t xml:space="preserve"> </w:t>
        </w:r>
        <w:proofErr w:type="spellStart"/>
        <w:r w:rsidRPr="00FD3241">
          <w:rPr>
            <w:rFonts w:ascii="Lato"/>
            <w:color w:val="2F78B1"/>
            <w:sz w:val="19"/>
          </w:rPr>
          <w:t>InQuizitive</w:t>
        </w:r>
        <w:proofErr w:type="spellEnd"/>
        <w:r w:rsidRPr="00FD3241">
          <w:rPr>
            <w:rFonts w:ascii="Lato"/>
            <w:color w:val="2F78B1"/>
            <w:spacing w:val="2"/>
            <w:sz w:val="19"/>
          </w:rPr>
          <w:t xml:space="preserve"> </w:t>
        </w:r>
        <w:r w:rsidRPr="00FD3241">
          <w:rPr>
            <w:rFonts w:ascii="Lato"/>
            <w:color w:val="2F78B1"/>
            <w:spacing w:val="-2"/>
            <w:sz w:val="19"/>
          </w:rPr>
          <w:t>activities</w:t>
        </w:r>
      </w:hyperlink>
    </w:p>
    <w:sectPr w:rsidR="00B70FE9" w:rsidRPr="00946917">
      <w:type w:val="continuous"/>
      <w:pgSz w:w="11910" w:h="16840"/>
      <w:pgMar w:top="112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FE9"/>
    <w:rsid w:val="00051E3C"/>
    <w:rsid w:val="003423AB"/>
    <w:rsid w:val="00370530"/>
    <w:rsid w:val="00601BE2"/>
    <w:rsid w:val="007424DE"/>
    <w:rsid w:val="00745B92"/>
    <w:rsid w:val="007B1931"/>
    <w:rsid w:val="007B7A14"/>
    <w:rsid w:val="00837DFA"/>
    <w:rsid w:val="008441FC"/>
    <w:rsid w:val="008D52DD"/>
    <w:rsid w:val="00946917"/>
    <w:rsid w:val="009C55FE"/>
    <w:rsid w:val="00B70FE9"/>
    <w:rsid w:val="00BC072A"/>
    <w:rsid w:val="00CC37B7"/>
    <w:rsid w:val="00D60F49"/>
    <w:rsid w:val="00E330F6"/>
    <w:rsid w:val="00E7577A"/>
    <w:rsid w:val="00FD3241"/>
    <w:rsid w:val="00FD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A150A"/>
  <w15:docId w15:val="{72375198-7EF8-4E15-8757-BD7EB3936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6917"/>
    <w:pPr>
      <w:spacing w:line="497" w:lineRule="exact"/>
      <w:outlineLvl w:val="0"/>
    </w:pPr>
    <w:rPr>
      <w:rFonts w:ascii="Lato"/>
      <w:b/>
      <w:color w:val="1D284F"/>
      <w:sz w:val="4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917"/>
    <w:pPr>
      <w:spacing w:before="360"/>
      <w:ind w:left="62"/>
      <w:outlineLvl w:val="1"/>
    </w:pPr>
    <w:rPr>
      <w:rFonts w:ascii="Lato"/>
      <w:b/>
      <w:color w:val="2D445C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946917"/>
    <w:rPr>
      <w:rFonts w:ascii="Lato"/>
      <w:b/>
      <w:color w:val="1D284F"/>
      <w:sz w:val="43"/>
    </w:rPr>
  </w:style>
  <w:style w:type="character" w:customStyle="1" w:styleId="Heading2Char">
    <w:name w:val="Heading 2 Char"/>
    <w:basedOn w:val="DefaultParagraphFont"/>
    <w:link w:val="Heading2"/>
    <w:uiPriority w:val="9"/>
    <w:rsid w:val="00946917"/>
    <w:rPr>
      <w:rFonts w:ascii="Lato"/>
      <w:b/>
      <w:color w:val="2D445C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norton.com/common/mplay/6.8/?p=/college/iq/&amp;f=how-iq-works&amp;ft=mp4&amp;cdn=1&amp;s=n&amp;i=how-iq-works-2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norton.com/common/mplay/6.11/?p=/digital/inquizitive/video/&amp;f=iq-class-activity-reports&amp;ft=mp4&amp;cdn=1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norton.com/common/mplay/6.11/?p=/digital/inquizitive/video/&amp;f=iq-viewing-student-results&amp;ft=mp4&amp;cdn=1" TargetMode="External"/><Relationship Id="rId11" Type="http://schemas.openxmlformats.org/officeDocument/2006/relationships/hyperlink" Target="http://media.wwnorton.com/adaptive/inquizitive_quickstart.mp4" TargetMode="External"/><Relationship Id="rId5" Type="http://schemas.openxmlformats.org/officeDocument/2006/relationships/hyperlink" Target="https://wwnorton.com/common/mplay/6.11/?p=/digital/inquizitive/video/&amp;f=iq-modifying-activity-settings&amp;ft=mp4&amp;cdn=1" TargetMode="External"/><Relationship Id="rId10" Type="http://schemas.openxmlformats.org/officeDocument/2006/relationships/hyperlink" Target="https://wwnorton.com/common/mplay/6.11/?p=/digital/registration/video/&amp;f=adding-yourself-to-a-set&amp;ft=mp4&amp;cdn=1" TargetMode="External"/><Relationship Id="rId4" Type="http://schemas.openxmlformats.org/officeDocument/2006/relationships/hyperlink" Target="https://wwnorton.com/common/mplay/6.11/?p=/digital/inquizitive/video/&amp;f=iq-student-sets-for-instructors&amp;ft=mp4&amp;cdn=1" TargetMode="External"/><Relationship Id="rId9" Type="http://schemas.openxmlformats.org/officeDocument/2006/relationships/hyperlink" Target="https://wwnorton.com/common/mplay/6.11/?p=/digital/registration/video/&amp;f=student-registration&amp;ft=mp4&amp;cdn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13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there any how-to videos available? </vt:lpstr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there any how-to videos available? </dc:title>
  <cp:lastModifiedBy>Bilski, Melissa</cp:lastModifiedBy>
  <cp:revision>2</cp:revision>
  <dcterms:created xsi:type="dcterms:W3CDTF">2026-03-02T21:20:00Z</dcterms:created>
  <dcterms:modified xsi:type="dcterms:W3CDTF">2026-03-02T21:20:00Z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2024-07-25T00:00:00Z</vt:filetime>
  </property>
  <property fmtid="{D5CDD505-2E9C-101B-9397-08002B2CF9AE}" pid="3" name="LastSaved">
    <vt:filetime>2026-02-24T00:00:00Z</vt:filetime>
  </property>
  <property fmtid="{D5CDD505-2E9C-101B-9397-08002B2CF9AE}" pid="4" name="Producer">
    <vt:lpwstr>Adobe Acrobat (64-bit) 25 Paper Capture Plug-in</vt:lpwstr>
  </property>
</Properties>
</file>