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2AF8" w14:textId="77777777" w:rsidR="00FD5E52" w:rsidRPr="00192F75" w:rsidRDefault="00000000" w:rsidP="00C15B39">
      <w:pPr>
        <w:pStyle w:val="Heading1"/>
      </w:pPr>
      <w:bookmarkStart w:id="0" w:name="English_Composition"/>
      <w:bookmarkEnd w:id="0"/>
      <w:r w:rsidRPr="00192F75">
        <w:rPr>
          <w:spacing w:val="10"/>
        </w:rPr>
        <w:t>English</w:t>
      </w:r>
      <w:r w:rsidRPr="00192F75">
        <w:rPr>
          <w:spacing w:val="31"/>
        </w:rPr>
        <w:t xml:space="preserve"> </w:t>
      </w:r>
      <w:r w:rsidRPr="00192F75">
        <w:t>Composition</w:t>
      </w:r>
    </w:p>
    <w:p w14:paraId="728333BE" w14:textId="528FC413" w:rsidR="00C15B39" w:rsidRPr="00943D4C" w:rsidRDefault="00000000" w:rsidP="0077432A">
      <w:pPr>
        <w:spacing w:after="120" w:line="432" w:lineRule="auto"/>
        <w:rPr>
          <w:b/>
          <w:bCs/>
          <w:sz w:val="30"/>
          <w:szCs w:val="30"/>
        </w:rPr>
      </w:pPr>
      <w:r w:rsidRPr="00943D4C">
        <w:rPr>
          <w:color w:val="57697C"/>
          <w:sz w:val="30"/>
          <w:szCs w:val="30"/>
        </w:rPr>
        <w:t>Back</w:t>
      </w:r>
      <w:r w:rsidRPr="00943D4C">
        <w:rPr>
          <w:color w:val="57697C"/>
          <w:spacing w:val="14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to</w:t>
      </w:r>
      <w:r w:rsidRPr="00943D4C">
        <w:rPr>
          <w:color w:val="57697C"/>
          <w:spacing w:val="16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the</w:t>
      </w:r>
      <w:r w:rsidRPr="00943D4C">
        <w:rPr>
          <w:color w:val="57697C"/>
          <w:spacing w:val="20"/>
          <w:sz w:val="30"/>
          <w:szCs w:val="30"/>
        </w:rPr>
        <w:t xml:space="preserve"> </w:t>
      </w:r>
      <w:r w:rsidRPr="00943D4C">
        <w:rPr>
          <w:color w:val="57697C"/>
          <w:spacing w:val="-4"/>
          <w:sz w:val="30"/>
          <w:szCs w:val="30"/>
        </w:rPr>
        <w:t>Lake</w:t>
      </w:r>
      <w:r w:rsidR="00943D4C" w:rsidRPr="00943D4C">
        <w:rPr>
          <w:color w:val="57697C"/>
          <w:spacing w:val="-4"/>
          <w:sz w:val="30"/>
          <w:szCs w:val="30"/>
        </w:rPr>
        <w:t xml:space="preserve"> </w:t>
      </w:r>
      <w:r w:rsidR="00943D4C" w:rsidRPr="00943D4C">
        <w:rPr>
          <w:color w:val="57697C"/>
          <w:spacing w:val="-4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>4e:</w:t>
      </w:r>
      <w:r w:rsidRPr="00943D4C">
        <w:rPr>
          <w:color w:val="57697C"/>
          <w:spacing w:val="55"/>
          <w:w w:val="150"/>
          <w:sz w:val="30"/>
          <w:szCs w:val="30"/>
        </w:rPr>
        <w:t xml:space="preserve"> </w:t>
      </w:r>
      <w:hyperlink r:id="rId4" w:tooltip="Back to the Lake A Reader and Guide Fourth Edition">
        <w:r w:rsidR="00C15B39" w:rsidRPr="00943D4C">
          <w:rPr>
            <w:b/>
            <w:bCs/>
            <w:color w:val="187D80"/>
            <w:spacing w:val="-2"/>
            <w:sz w:val="30"/>
            <w:szCs w:val="30"/>
          </w:rPr>
          <w:t>https://digital.wwnorton</w:t>
        </w:r>
        <w:r w:rsidR="00C15B39" w:rsidRPr="00943D4C">
          <w:rPr>
            <w:b/>
            <w:bCs/>
            <w:color w:val="187D80"/>
            <w:spacing w:val="-2"/>
            <w:sz w:val="30"/>
            <w:szCs w:val="30"/>
          </w:rPr>
          <w:t>.</w:t>
        </w:r>
        <w:r w:rsidR="00C15B39" w:rsidRPr="00943D4C">
          <w:rPr>
            <w:b/>
            <w:bCs/>
            <w:color w:val="187D80"/>
            <w:spacing w:val="-2"/>
            <w:sz w:val="30"/>
            <w:szCs w:val="30"/>
          </w:rPr>
          <w:t>com/backtothelake4</w:t>
        </w:r>
      </w:hyperlink>
    </w:p>
    <w:p w14:paraId="734DC83F" w14:textId="3279EC3C" w:rsidR="00C15B39" w:rsidRPr="00943D4C" w:rsidRDefault="00000000" w:rsidP="0077432A">
      <w:pPr>
        <w:spacing w:after="120" w:line="432" w:lineRule="auto"/>
        <w:rPr>
          <w:b/>
          <w:bCs/>
          <w:sz w:val="30"/>
          <w:szCs w:val="30"/>
          <w:lang w:val="en-IN"/>
        </w:rPr>
      </w:pPr>
      <w:r w:rsidRPr="00943D4C">
        <w:rPr>
          <w:color w:val="57697C"/>
          <w:sz w:val="30"/>
          <w:szCs w:val="30"/>
        </w:rPr>
        <w:t>Back</w:t>
      </w:r>
      <w:r w:rsidRPr="00943D4C">
        <w:rPr>
          <w:color w:val="57697C"/>
          <w:spacing w:val="19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to</w:t>
      </w:r>
      <w:r w:rsidRPr="00943D4C">
        <w:rPr>
          <w:color w:val="57697C"/>
          <w:spacing w:val="19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the</w:t>
      </w:r>
      <w:r w:rsidRPr="00943D4C">
        <w:rPr>
          <w:color w:val="57697C"/>
          <w:spacing w:val="23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Lake</w:t>
      </w:r>
      <w:r w:rsidRPr="00943D4C">
        <w:rPr>
          <w:color w:val="57697C"/>
          <w:spacing w:val="15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High</w:t>
      </w:r>
      <w:r w:rsidRPr="00943D4C">
        <w:rPr>
          <w:color w:val="57697C"/>
          <w:spacing w:val="17"/>
          <w:sz w:val="30"/>
          <w:szCs w:val="30"/>
        </w:rPr>
        <w:t xml:space="preserve"> </w:t>
      </w:r>
      <w:r w:rsidRPr="00943D4C">
        <w:rPr>
          <w:color w:val="57697C"/>
          <w:spacing w:val="-2"/>
          <w:sz w:val="30"/>
          <w:szCs w:val="30"/>
        </w:rPr>
        <w:t>School</w:t>
      </w:r>
      <w:r w:rsidR="00943D4C" w:rsidRPr="00943D4C">
        <w:rPr>
          <w:color w:val="57697C"/>
          <w:spacing w:val="-2"/>
          <w:sz w:val="30"/>
          <w:szCs w:val="30"/>
        </w:rPr>
        <w:t xml:space="preserve"> </w:t>
      </w:r>
      <w:r w:rsidR="00943D4C" w:rsidRPr="00943D4C">
        <w:rPr>
          <w:color w:val="57697C"/>
          <w:spacing w:val="-2"/>
          <w:sz w:val="30"/>
          <w:szCs w:val="30"/>
        </w:rPr>
        <w:br/>
      </w:r>
      <w:r w:rsidRPr="00943D4C">
        <w:rPr>
          <w:color w:val="57697C"/>
          <w:sz w:val="30"/>
          <w:szCs w:val="30"/>
          <w:lang w:val="en-IN"/>
        </w:rPr>
        <w:t>4e:</w:t>
      </w:r>
      <w:r w:rsidRPr="00943D4C">
        <w:rPr>
          <w:color w:val="57697C"/>
          <w:spacing w:val="66"/>
          <w:w w:val="150"/>
          <w:sz w:val="30"/>
          <w:szCs w:val="30"/>
          <w:lang w:val="en-IN"/>
        </w:rPr>
        <w:t xml:space="preserve"> </w:t>
      </w:r>
      <w:hyperlink r:id="rId5" w:tooltip="Back to the Lake A Reader and Guide Fourth High School Edition">
        <w:r w:rsidR="00C15B39" w:rsidRPr="00943D4C">
          <w:rPr>
            <w:b/>
            <w:bCs/>
            <w:color w:val="187D80"/>
            <w:spacing w:val="-2"/>
            <w:sz w:val="30"/>
            <w:szCs w:val="30"/>
            <w:lang w:val="en-IN"/>
          </w:rPr>
          <w:t>https://digita</w:t>
        </w:r>
        <w:r w:rsidR="00C15B39" w:rsidRPr="00943D4C">
          <w:rPr>
            <w:b/>
            <w:bCs/>
            <w:color w:val="187D80"/>
            <w:spacing w:val="-2"/>
            <w:sz w:val="30"/>
            <w:szCs w:val="30"/>
            <w:lang w:val="en-IN"/>
          </w:rPr>
          <w:t>l</w:t>
        </w:r>
        <w:r w:rsidR="00C15B39" w:rsidRPr="00943D4C">
          <w:rPr>
            <w:b/>
            <w:bCs/>
            <w:color w:val="187D80"/>
            <w:spacing w:val="-2"/>
            <w:sz w:val="30"/>
            <w:szCs w:val="30"/>
            <w:lang w:val="en-IN"/>
          </w:rPr>
          <w:t>.wwnorton.com/backtothelake4hs</w:t>
        </w:r>
      </w:hyperlink>
    </w:p>
    <w:p w14:paraId="4300E294" w14:textId="6A88C4A5" w:rsidR="00FD5E52" w:rsidRPr="00943D4C" w:rsidRDefault="00000000" w:rsidP="0077432A">
      <w:pPr>
        <w:pStyle w:val="BodyText"/>
        <w:spacing w:after="120" w:line="432" w:lineRule="auto"/>
        <w:rPr>
          <w:lang w:val="en-IN"/>
        </w:rPr>
      </w:pPr>
      <w:r w:rsidRPr="00943D4C">
        <w:rPr>
          <w:color w:val="57697C"/>
          <w:lang w:val="en-IN"/>
        </w:rPr>
        <w:t>Everyone’s</w:t>
      </w:r>
      <w:r w:rsidRPr="00943D4C">
        <w:rPr>
          <w:color w:val="57697C"/>
          <w:spacing w:val="33"/>
          <w:lang w:val="en-IN"/>
        </w:rPr>
        <w:t xml:space="preserve"> </w:t>
      </w:r>
      <w:r w:rsidRPr="00943D4C">
        <w:rPr>
          <w:color w:val="57697C"/>
          <w:lang w:val="en-IN"/>
        </w:rPr>
        <w:t>an</w:t>
      </w:r>
      <w:r w:rsidRPr="00943D4C">
        <w:rPr>
          <w:color w:val="57697C"/>
          <w:spacing w:val="30"/>
          <w:lang w:val="en-IN"/>
        </w:rPr>
        <w:t xml:space="preserve"> </w:t>
      </w:r>
      <w:r w:rsidRPr="00943D4C">
        <w:rPr>
          <w:color w:val="57697C"/>
          <w:spacing w:val="-2"/>
          <w:lang w:val="en-IN"/>
        </w:rPr>
        <w:t>Author</w:t>
      </w:r>
      <w:r w:rsidR="00943D4C" w:rsidRPr="00943D4C">
        <w:rPr>
          <w:color w:val="57697C"/>
          <w:spacing w:val="-2"/>
          <w:lang w:val="en-IN"/>
        </w:rPr>
        <w:t xml:space="preserve"> </w:t>
      </w:r>
      <w:r w:rsidR="00943D4C" w:rsidRPr="00943D4C">
        <w:rPr>
          <w:color w:val="57697C"/>
          <w:spacing w:val="-2"/>
          <w:lang w:val="en-IN"/>
        </w:rPr>
        <w:br/>
      </w:r>
      <w:r w:rsidRPr="00943D4C">
        <w:rPr>
          <w:color w:val="57697C"/>
          <w:lang w:val="en-IN"/>
        </w:rPr>
        <w:t>4e:</w:t>
      </w:r>
      <w:r w:rsidRPr="00943D4C">
        <w:rPr>
          <w:color w:val="57697C"/>
          <w:spacing w:val="54"/>
          <w:lang w:val="en-IN"/>
        </w:rPr>
        <w:t xml:space="preserve"> </w:t>
      </w:r>
      <w:hyperlink r:id="rId6" w:tooltip="Everyone's an Author Fourth Edition">
        <w:r w:rsidR="00FD5E52" w:rsidRPr="00943D4C">
          <w:rPr>
            <w:color w:val="187D80"/>
            <w:spacing w:val="-2"/>
            <w:lang w:val="en-IN"/>
          </w:rPr>
          <w:t>https://dig</w:t>
        </w:r>
        <w:r w:rsidR="00FD5E52" w:rsidRPr="00943D4C">
          <w:rPr>
            <w:color w:val="187D80"/>
            <w:spacing w:val="-2"/>
            <w:lang w:val="en-IN"/>
          </w:rPr>
          <w:t>i</w:t>
        </w:r>
        <w:r w:rsidR="00FD5E52" w:rsidRPr="00943D4C">
          <w:rPr>
            <w:color w:val="187D80"/>
            <w:spacing w:val="-2"/>
            <w:lang w:val="en-IN"/>
          </w:rPr>
          <w:t>tal.wwnorton.com/everyone4</w:t>
        </w:r>
      </w:hyperlink>
    </w:p>
    <w:p w14:paraId="415A4D54" w14:textId="7A44D080" w:rsidR="00C15B39" w:rsidRPr="00943D4C" w:rsidRDefault="00000000" w:rsidP="0077432A">
      <w:pPr>
        <w:pStyle w:val="BodyText"/>
        <w:spacing w:after="120" w:line="432" w:lineRule="auto"/>
        <w:rPr>
          <w:lang w:val="en-GB"/>
        </w:rPr>
      </w:pPr>
      <w:r w:rsidRPr="00943D4C">
        <w:rPr>
          <w:color w:val="57697C"/>
          <w:lang w:val="en-GB"/>
        </w:rPr>
        <w:t>Everyone’s</w:t>
      </w:r>
      <w:r w:rsidRPr="00943D4C">
        <w:rPr>
          <w:color w:val="57697C"/>
          <w:spacing w:val="31"/>
          <w:lang w:val="en-GB"/>
        </w:rPr>
        <w:t xml:space="preserve"> </w:t>
      </w:r>
      <w:r w:rsidRPr="00943D4C">
        <w:rPr>
          <w:color w:val="57697C"/>
          <w:lang w:val="en-GB"/>
        </w:rPr>
        <w:t>an</w:t>
      </w:r>
      <w:r w:rsidRPr="00943D4C">
        <w:rPr>
          <w:color w:val="57697C"/>
          <w:spacing w:val="27"/>
          <w:lang w:val="en-GB"/>
        </w:rPr>
        <w:t xml:space="preserve"> </w:t>
      </w:r>
      <w:r w:rsidRPr="00943D4C">
        <w:rPr>
          <w:color w:val="57697C"/>
          <w:lang w:val="en-GB"/>
        </w:rPr>
        <w:t>Author</w:t>
      </w:r>
      <w:r w:rsidRPr="00943D4C">
        <w:rPr>
          <w:color w:val="57697C"/>
          <w:spacing w:val="30"/>
          <w:lang w:val="en-GB"/>
        </w:rPr>
        <w:t xml:space="preserve"> </w:t>
      </w:r>
      <w:r w:rsidRPr="00943D4C">
        <w:rPr>
          <w:color w:val="57697C"/>
          <w:lang w:val="en-GB"/>
        </w:rPr>
        <w:t>with</w:t>
      </w:r>
      <w:r w:rsidRPr="00943D4C">
        <w:rPr>
          <w:color w:val="57697C"/>
          <w:spacing w:val="30"/>
          <w:lang w:val="en-GB"/>
        </w:rPr>
        <w:t xml:space="preserve"> </w:t>
      </w:r>
      <w:r w:rsidRPr="00943D4C">
        <w:rPr>
          <w:color w:val="57697C"/>
          <w:spacing w:val="-2"/>
          <w:lang w:val="en-GB"/>
        </w:rPr>
        <w:t>Readings</w:t>
      </w:r>
      <w:r w:rsidR="00943D4C" w:rsidRPr="00943D4C">
        <w:rPr>
          <w:color w:val="57697C"/>
          <w:spacing w:val="-2"/>
          <w:lang w:val="en-GB"/>
        </w:rPr>
        <w:t xml:space="preserve"> </w:t>
      </w:r>
      <w:r w:rsidR="00943D4C" w:rsidRPr="00943D4C">
        <w:rPr>
          <w:color w:val="57697C"/>
          <w:spacing w:val="-2"/>
          <w:lang w:val="en-GB"/>
        </w:rPr>
        <w:br/>
      </w:r>
      <w:r w:rsidRPr="00943D4C">
        <w:rPr>
          <w:color w:val="57697C"/>
          <w:lang w:val="en-GB"/>
        </w:rPr>
        <w:t>4e:</w:t>
      </w:r>
      <w:r w:rsidRPr="00943D4C">
        <w:rPr>
          <w:color w:val="57697C"/>
          <w:spacing w:val="72"/>
          <w:lang w:val="en-GB"/>
        </w:rPr>
        <w:t xml:space="preserve"> </w:t>
      </w:r>
      <w:hyperlink r:id="rId7" w:tooltip="Everyone's an Author with Readings">
        <w:r w:rsidR="00C15B39" w:rsidRPr="00943D4C">
          <w:rPr>
            <w:color w:val="187D80"/>
            <w:spacing w:val="-2"/>
            <w:lang w:val="en-GB"/>
          </w:rPr>
          <w:t>https://digital.wwnorton.com/everyone4r</w:t>
        </w:r>
      </w:hyperlink>
    </w:p>
    <w:p w14:paraId="0C7F09A2" w14:textId="7F823617" w:rsidR="00FD5E52" w:rsidRPr="00E654C8" w:rsidRDefault="00000000" w:rsidP="0077432A">
      <w:pPr>
        <w:spacing w:after="120" w:line="432" w:lineRule="auto"/>
        <w:rPr>
          <w:b/>
          <w:bCs/>
          <w:sz w:val="30"/>
          <w:szCs w:val="30"/>
        </w:rPr>
      </w:pPr>
      <w:r w:rsidRPr="00943D4C">
        <w:rPr>
          <w:color w:val="57697C"/>
          <w:sz w:val="30"/>
          <w:szCs w:val="30"/>
        </w:rPr>
        <w:t>Everyone's</w:t>
      </w:r>
      <w:r w:rsidRPr="00943D4C">
        <w:rPr>
          <w:color w:val="57697C"/>
          <w:spacing w:val="29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An</w:t>
      </w:r>
      <w:r w:rsidRPr="00943D4C">
        <w:rPr>
          <w:color w:val="57697C"/>
          <w:spacing w:val="31"/>
          <w:sz w:val="30"/>
          <w:szCs w:val="30"/>
        </w:rPr>
        <w:t xml:space="preserve"> </w:t>
      </w:r>
      <w:r w:rsidRPr="00943D4C">
        <w:rPr>
          <w:color w:val="57697C"/>
          <w:spacing w:val="-2"/>
          <w:sz w:val="30"/>
          <w:szCs w:val="30"/>
        </w:rPr>
        <w:t>Author</w:t>
      </w:r>
      <w:r w:rsidR="00943D4C" w:rsidRPr="00943D4C">
        <w:rPr>
          <w:color w:val="57697C"/>
          <w:spacing w:val="-2"/>
          <w:sz w:val="30"/>
          <w:szCs w:val="30"/>
        </w:rPr>
        <w:t xml:space="preserve"> </w:t>
      </w:r>
      <w:r w:rsidR="00943D4C" w:rsidRPr="00943D4C">
        <w:rPr>
          <w:color w:val="57697C"/>
          <w:spacing w:val="-2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>3e:</w:t>
      </w:r>
      <w:r w:rsidRPr="00943D4C">
        <w:rPr>
          <w:color w:val="57697C"/>
          <w:spacing w:val="54"/>
          <w:sz w:val="30"/>
          <w:szCs w:val="30"/>
        </w:rPr>
        <w:t xml:space="preserve"> </w:t>
      </w:r>
      <w:hyperlink r:id="rId8" w:tooltip="Everyone's an Author 2021 MLA Update Third Edition"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https://digital.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w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w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n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orton.com/everyone3</w:t>
        </w:r>
      </w:hyperlink>
    </w:p>
    <w:p w14:paraId="7A36E895" w14:textId="1B9359D4" w:rsidR="00EA51EC" w:rsidRPr="00943D4C" w:rsidRDefault="00000000" w:rsidP="0077432A">
      <w:pPr>
        <w:spacing w:after="120" w:line="432" w:lineRule="auto"/>
        <w:rPr>
          <w:b/>
          <w:color w:val="187D80"/>
          <w:sz w:val="30"/>
          <w:szCs w:val="30"/>
        </w:rPr>
      </w:pPr>
      <w:r w:rsidRPr="00943D4C">
        <w:rPr>
          <w:color w:val="57697C"/>
          <w:sz w:val="30"/>
          <w:szCs w:val="30"/>
        </w:rPr>
        <w:t>Everyone's</w:t>
      </w:r>
      <w:r w:rsidRPr="00943D4C">
        <w:rPr>
          <w:color w:val="57697C"/>
          <w:spacing w:val="27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An</w:t>
      </w:r>
      <w:r w:rsidRPr="00943D4C">
        <w:rPr>
          <w:color w:val="57697C"/>
          <w:spacing w:val="29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Author</w:t>
      </w:r>
      <w:r w:rsidRPr="00943D4C">
        <w:rPr>
          <w:color w:val="57697C"/>
          <w:spacing w:val="28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with</w:t>
      </w:r>
      <w:r w:rsidRPr="00943D4C">
        <w:rPr>
          <w:color w:val="57697C"/>
          <w:spacing w:val="26"/>
          <w:sz w:val="30"/>
          <w:szCs w:val="30"/>
        </w:rPr>
        <w:t xml:space="preserve"> </w:t>
      </w:r>
      <w:r w:rsidRPr="00943D4C">
        <w:rPr>
          <w:color w:val="57697C"/>
          <w:spacing w:val="-2"/>
          <w:sz w:val="30"/>
          <w:szCs w:val="30"/>
        </w:rPr>
        <w:t>Readings</w:t>
      </w:r>
      <w:r w:rsidR="00943D4C" w:rsidRPr="00943D4C">
        <w:rPr>
          <w:color w:val="57697C"/>
          <w:spacing w:val="-2"/>
          <w:sz w:val="30"/>
          <w:szCs w:val="30"/>
        </w:rPr>
        <w:t xml:space="preserve"> </w:t>
      </w:r>
      <w:r w:rsidR="00943D4C" w:rsidRPr="00943D4C">
        <w:rPr>
          <w:color w:val="57697C"/>
          <w:spacing w:val="-2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 xml:space="preserve">3e: </w:t>
      </w:r>
      <w:hyperlink r:id="rId9" w:tooltip="Everyone's an Author with Readings, 2021 MLA Update Third Edition">
        <w:r w:rsidR="00EA51EC" w:rsidRPr="00943D4C">
          <w:rPr>
            <w:b/>
            <w:color w:val="187D80"/>
            <w:sz w:val="30"/>
            <w:szCs w:val="30"/>
          </w:rPr>
          <w:t>https://digital.ww</w:t>
        </w:r>
        <w:r w:rsidR="00EA51EC" w:rsidRPr="00943D4C">
          <w:rPr>
            <w:b/>
            <w:color w:val="187D80"/>
            <w:sz w:val="30"/>
            <w:szCs w:val="30"/>
          </w:rPr>
          <w:t>n</w:t>
        </w:r>
        <w:r w:rsidR="00EA51EC" w:rsidRPr="00943D4C">
          <w:rPr>
            <w:b/>
            <w:color w:val="187D80"/>
            <w:sz w:val="30"/>
            <w:szCs w:val="30"/>
          </w:rPr>
          <w:t>orton.com/everyone3r</w:t>
        </w:r>
      </w:hyperlink>
    </w:p>
    <w:p w14:paraId="7F3A2CC6" w14:textId="61658F6C" w:rsidR="00FD5E52" w:rsidRPr="00943D4C" w:rsidRDefault="00000000" w:rsidP="0077432A">
      <w:pPr>
        <w:spacing w:after="120" w:line="432" w:lineRule="auto"/>
        <w:rPr>
          <w:b/>
          <w:sz w:val="30"/>
          <w:szCs w:val="30"/>
        </w:rPr>
      </w:pPr>
      <w:r w:rsidRPr="00943D4C">
        <w:rPr>
          <w:color w:val="57697C"/>
          <w:sz w:val="30"/>
          <w:szCs w:val="30"/>
        </w:rPr>
        <w:t>Everyone's An Author with Readings High School</w:t>
      </w:r>
      <w:r w:rsidR="00943D4C" w:rsidRPr="00943D4C">
        <w:rPr>
          <w:color w:val="57697C"/>
          <w:sz w:val="30"/>
          <w:szCs w:val="30"/>
        </w:rPr>
        <w:t xml:space="preserve"> </w:t>
      </w:r>
      <w:r w:rsidR="00943D4C" w:rsidRPr="00943D4C">
        <w:rPr>
          <w:color w:val="57697C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>3e:</w:t>
      </w:r>
      <w:r w:rsidR="00C15B39" w:rsidRPr="00943D4C">
        <w:rPr>
          <w:b/>
          <w:bCs/>
          <w:color w:val="187D80"/>
          <w:sz w:val="30"/>
          <w:szCs w:val="30"/>
        </w:rPr>
        <w:t>_</w:t>
      </w:r>
      <w:hyperlink r:id="rId10" w:tooltip="Everyone's an Author with Readings, 2021 MLA Update Third High School Edition">
        <w:r w:rsidR="00FD5E52" w:rsidRPr="00943D4C">
          <w:rPr>
            <w:b/>
            <w:color w:val="187D80"/>
            <w:sz w:val="30"/>
            <w:szCs w:val="30"/>
          </w:rPr>
          <w:t>https://digita</w:t>
        </w:r>
        <w:r w:rsidR="00FD5E52" w:rsidRPr="00943D4C">
          <w:rPr>
            <w:b/>
            <w:color w:val="187D80"/>
            <w:sz w:val="30"/>
            <w:szCs w:val="30"/>
          </w:rPr>
          <w:t>l</w:t>
        </w:r>
        <w:r w:rsidR="00FD5E52" w:rsidRPr="00943D4C">
          <w:rPr>
            <w:b/>
            <w:color w:val="187D80"/>
            <w:sz w:val="30"/>
            <w:szCs w:val="30"/>
          </w:rPr>
          <w:t>.wwnorton.com/everyone3hs</w:t>
        </w:r>
      </w:hyperlink>
    </w:p>
    <w:p w14:paraId="75D49446" w14:textId="1DE896E5" w:rsidR="00FD5E52" w:rsidRPr="00943D4C" w:rsidRDefault="00000000" w:rsidP="0077432A">
      <w:pPr>
        <w:spacing w:after="120" w:line="432" w:lineRule="auto"/>
        <w:rPr>
          <w:b/>
          <w:sz w:val="30"/>
          <w:szCs w:val="30"/>
        </w:rPr>
      </w:pPr>
      <w:r w:rsidRPr="00943D4C">
        <w:rPr>
          <w:color w:val="57697C"/>
          <w:sz w:val="30"/>
          <w:szCs w:val="30"/>
        </w:rPr>
        <w:t>Let's</w:t>
      </w:r>
      <w:r w:rsidRPr="00943D4C">
        <w:rPr>
          <w:color w:val="57697C"/>
          <w:spacing w:val="30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Talk</w:t>
      </w:r>
      <w:r w:rsidRPr="00943D4C">
        <w:rPr>
          <w:color w:val="57697C"/>
          <w:spacing w:val="34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1e</w:t>
      </w:r>
      <w:r w:rsidRPr="00943D4C">
        <w:rPr>
          <w:color w:val="57697C"/>
          <w:spacing w:val="43"/>
          <w:sz w:val="30"/>
          <w:szCs w:val="30"/>
        </w:rPr>
        <w:t xml:space="preserve"> </w:t>
      </w:r>
      <w:hyperlink r:id="rId11" w:tooltip="Let's Talk... A Pocket Rhetoric First Edition">
        <w:r w:rsidR="00FD5E52" w:rsidRPr="00943D4C">
          <w:rPr>
            <w:b/>
            <w:color w:val="187D80"/>
            <w:spacing w:val="-2"/>
            <w:sz w:val="30"/>
            <w:szCs w:val="30"/>
          </w:rPr>
          <w:t>https://</w:t>
        </w:r>
        <w:r w:rsidR="00FD5E52" w:rsidRPr="00943D4C">
          <w:rPr>
            <w:b/>
            <w:color w:val="187D80"/>
            <w:spacing w:val="-2"/>
            <w:sz w:val="30"/>
            <w:szCs w:val="30"/>
          </w:rPr>
          <w:t>d</w:t>
        </w:r>
        <w:r w:rsidR="00FD5E52" w:rsidRPr="00943D4C">
          <w:rPr>
            <w:b/>
            <w:color w:val="187D80"/>
            <w:spacing w:val="-2"/>
            <w:sz w:val="30"/>
            <w:szCs w:val="30"/>
          </w:rPr>
          <w:t>igital.wwnorton.com/letstalk</w:t>
        </w:r>
      </w:hyperlink>
    </w:p>
    <w:p w14:paraId="403A39D7" w14:textId="0067B04E" w:rsidR="00FD5E52" w:rsidRPr="00943D4C" w:rsidRDefault="00000000" w:rsidP="0077432A">
      <w:pPr>
        <w:pStyle w:val="BodyText"/>
        <w:pageBreakBefore/>
        <w:spacing w:before="85" w:after="120" w:line="432" w:lineRule="auto"/>
        <w:rPr>
          <w:lang w:val="en-GB"/>
        </w:rPr>
      </w:pPr>
      <w:r w:rsidRPr="00943D4C">
        <w:rPr>
          <w:color w:val="57697C"/>
          <w:lang w:val="en-GB"/>
        </w:rPr>
        <w:lastRenderedPageBreak/>
        <w:t>Let’s</w:t>
      </w:r>
      <w:r w:rsidRPr="00943D4C">
        <w:rPr>
          <w:color w:val="57697C"/>
          <w:spacing w:val="25"/>
          <w:lang w:val="en-GB"/>
        </w:rPr>
        <w:t xml:space="preserve"> </w:t>
      </w:r>
      <w:r w:rsidRPr="00943D4C">
        <w:rPr>
          <w:color w:val="57697C"/>
          <w:lang w:val="en-GB"/>
        </w:rPr>
        <w:t>Talk</w:t>
      </w:r>
      <w:r w:rsidRPr="00943D4C">
        <w:rPr>
          <w:color w:val="57697C"/>
          <w:spacing w:val="25"/>
          <w:lang w:val="en-GB"/>
        </w:rPr>
        <w:t xml:space="preserve"> </w:t>
      </w:r>
      <w:r w:rsidRPr="00943D4C">
        <w:rPr>
          <w:color w:val="57697C"/>
          <w:lang w:val="en-GB"/>
        </w:rPr>
        <w:t>with</w:t>
      </w:r>
      <w:r w:rsidRPr="00943D4C">
        <w:rPr>
          <w:color w:val="57697C"/>
          <w:spacing w:val="25"/>
          <w:lang w:val="en-GB"/>
        </w:rPr>
        <w:t xml:space="preserve"> </w:t>
      </w:r>
      <w:r w:rsidRPr="00943D4C">
        <w:rPr>
          <w:color w:val="57697C"/>
          <w:spacing w:val="-2"/>
          <w:lang w:val="en-GB"/>
        </w:rPr>
        <w:t>Readings</w:t>
      </w:r>
      <w:r w:rsidR="00943D4C" w:rsidRPr="00943D4C">
        <w:rPr>
          <w:color w:val="57697C"/>
          <w:spacing w:val="-2"/>
          <w:lang w:val="en-GB"/>
        </w:rPr>
        <w:t xml:space="preserve"> </w:t>
      </w:r>
      <w:r w:rsidR="00943D4C" w:rsidRPr="00943D4C">
        <w:rPr>
          <w:color w:val="57697C"/>
          <w:spacing w:val="-2"/>
          <w:lang w:val="en-GB"/>
        </w:rPr>
        <w:br/>
      </w:r>
      <w:r w:rsidRPr="00943D4C">
        <w:rPr>
          <w:color w:val="57697C"/>
          <w:lang w:val="en-GB"/>
        </w:rPr>
        <w:t>1e:</w:t>
      </w:r>
      <w:r w:rsidRPr="00943D4C">
        <w:rPr>
          <w:color w:val="57697C"/>
          <w:spacing w:val="71"/>
          <w:w w:val="150"/>
          <w:lang w:val="en-GB"/>
        </w:rPr>
        <w:t xml:space="preserve"> </w:t>
      </w:r>
      <w:hyperlink r:id="rId12" w:tooltip="Let’s Talk with Readings First Edition">
        <w:r w:rsidR="00FD5E52" w:rsidRPr="00943D4C">
          <w:rPr>
            <w:color w:val="187D80"/>
            <w:spacing w:val="-2"/>
            <w:lang w:val="en-GB"/>
          </w:rPr>
          <w:t>https://digital.w</w:t>
        </w:r>
        <w:r w:rsidR="00FD5E52" w:rsidRPr="00943D4C">
          <w:rPr>
            <w:color w:val="187D80"/>
            <w:spacing w:val="-2"/>
            <w:lang w:val="en-GB"/>
          </w:rPr>
          <w:t>w</w:t>
        </w:r>
        <w:r w:rsidR="00FD5E52" w:rsidRPr="00943D4C">
          <w:rPr>
            <w:color w:val="187D80"/>
            <w:spacing w:val="-2"/>
            <w:lang w:val="en-GB"/>
          </w:rPr>
          <w:t>norton.com/letstalkreadings</w:t>
        </w:r>
      </w:hyperlink>
    </w:p>
    <w:p w14:paraId="1EDCA58A" w14:textId="13658841" w:rsidR="00C15B39" w:rsidRPr="00E654C8" w:rsidRDefault="00000000" w:rsidP="0077432A">
      <w:pPr>
        <w:spacing w:after="120" w:line="432" w:lineRule="auto"/>
        <w:rPr>
          <w:b/>
          <w:bCs/>
          <w:sz w:val="30"/>
          <w:szCs w:val="30"/>
        </w:rPr>
      </w:pPr>
      <w:r w:rsidRPr="00943D4C">
        <w:rPr>
          <w:color w:val="57697C"/>
          <w:sz w:val="30"/>
          <w:szCs w:val="30"/>
        </w:rPr>
        <w:t>The</w:t>
      </w:r>
      <w:r w:rsidRPr="00943D4C">
        <w:rPr>
          <w:color w:val="57697C"/>
          <w:spacing w:val="25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Little</w:t>
      </w:r>
      <w:r w:rsidRPr="00943D4C">
        <w:rPr>
          <w:color w:val="57697C"/>
          <w:spacing w:val="25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Seagull</w:t>
      </w:r>
      <w:r w:rsidRPr="00943D4C">
        <w:rPr>
          <w:color w:val="57697C"/>
          <w:spacing w:val="25"/>
          <w:sz w:val="30"/>
          <w:szCs w:val="30"/>
        </w:rPr>
        <w:t xml:space="preserve"> </w:t>
      </w:r>
      <w:r w:rsidRPr="00943D4C">
        <w:rPr>
          <w:color w:val="57697C"/>
          <w:spacing w:val="-2"/>
          <w:sz w:val="30"/>
          <w:szCs w:val="30"/>
        </w:rPr>
        <w:t>Handbook,</w:t>
      </w:r>
      <w:r w:rsidR="00943D4C" w:rsidRPr="00943D4C">
        <w:rPr>
          <w:color w:val="57697C"/>
          <w:spacing w:val="-2"/>
          <w:sz w:val="30"/>
          <w:szCs w:val="30"/>
        </w:rPr>
        <w:t xml:space="preserve"> </w:t>
      </w:r>
      <w:r w:rsidR="00943D4C" w:rsidRPr="00943D4C">
        <w:rPr>
          <w:color w:val="57697C"/>
          <w:spacing w:val="-2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>4e:</w:t>
      </w:r>
      <w:r w:rsidRPr="00943D4C">
        <w:rPr>
          <w:color w:val="57697C"/>
          <w:spacing w:val="54"/>
          <w:w w:val="150"/>
          <w:sz w:val="30"/>
          <w:szCs w:val="30"/>
        </w:rPr>
        <w:t xml:space="preserve"> </w:t>
      </w:r>
      <w:hyperlink r:id="rId13" w:tooltip="The Little Seagull Handbook Fourth Edition, 2021 MLA UPDATE"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https://digital.ww</w:t>
        </w:r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n</w:t>
        </w:r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orton.com/littleseagull4</w:t>
        </w:r>
      </w:hyperlink>
    </w:p>
    <w:p w14:paraId="2787F309" w14:textId="4069D387" w:rsidR="00C15B39" w:rsidRPr="00E654C8" w:rsidRDefault="00000000" w:rsidP="0077432A">
      <w:pPr>
        <w:spacing w:after="120" w:line="432" w:lineRule="auto"/>
        <w:rPr>
          <w:b/>
          <w:bCs/>
          <w:sz w:val="30"/>
          <w:szCs w:val="30"/>
        </w:rPr>
      </w:pPr>
      <w:r w:rsidRPr="00943D4C">
        <w:rPr>
          <w:color w:val="57697C"/>
          <w:sz w:val="30"/>
          <w:szCs w:val="30"/>
        </w:rPr>
        <w:t>Norton</w:t>
      </w:r>
      <w:r w:rsidRPr="00943D4C">
        <w:rPr>
          <w:color w:val="57697C"/>
          <w:spacing w:val="25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Field</w:t>
      </w:r>
      <w:r w:rsidRPr="00943D4C">
        <w:rPr>
          <w:color w:val="57697C"/>
          <w:spacing w:val="21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Guide</w:t>
      </w:r>
      <w:r w:rsidRPr="00943D4C">
        <w:rPr>
          <w:color w:val="57697C"/>
          <w:spacing w:val="20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to</w:t>
      </w:r>
      <w:r w:rsidRPr="00943D4C">
        <w:rPr>
          <w:color w:val="57697C"/>
          <w:spacing w:val="25"/>
          <w:sz w:val="30"/>
          <w:szCs w:val="30"/>
        </w:rPr>
        <w:t xml:space="preserve"> </w:t>
      </w:r>
      <w:r w:rsidRPr="00943D4C">
        <w:rPr>
          <w:color w:val="57697C"/>
          <w:spacing w:val="-2"/>
          <w:sz w:val="30"/>
          <w:szCs w:val="30"/>
        </w:rPr>
        <w:t>Writing,</w:t>
      </w:r>
      <w:r w:rsidR="00943D4C" w:rsidRPr="00943D4C">
        <w:rPr>
          <w:color w:val="57697C"/>
          <w:spacing w:val="-2"/>
          <w:sz w:val="30"/>
          <w:szCs w:val="30"/>
        </w:rPr>
        <w:t xml:space="preserve"> </w:t>
      </w:r>
      <w:r w:rsidR="00943D4C" w:rsidRPr="00943D4C">
        <w:rPr>
          <w:color w:val="57697C"/>
          <w:spacing w:val="-2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>6e:</w:t>
      </w:r>
      <w:r w:rsidRPr="00943D4C">
        <w:rPr>
          <w:color w:val="57697C"/>
          <w:spacing w:val="66"/>
          <w:sz w:val="30"/>
          <w:szCs w:val="30"/>
        </w:rPr>
        <w:t xml:space="preserve"> </w:t>
      </w:r>
      <w:hyperlink r:id="rId14" w:tooltip="The Norton Field Guide to Writing Sixth Edition"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https://digital.wwnort</w:t>
        </w:r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o</w:t>
        </w:r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n.com/fieldguide6</w:t>
        </w:r>
      </w:hyperlink>
    </w:p>
    <w:p w14:paraId="2501F5BA" w14:textId="5F0BFFFE" w:rsidR="00FD5E52" w:rsidRPr="00E654C8" w:rsidRDefault="00000000" w:rsidP="0077432A">
      <w:pPr>
        <w:spacing w:after="120" w:line="432" w:lineRule="auto"/>
        <w:rPr>
          <w:b/>
          <w:bCs/>
          <w:sz w:val="30"/>
          <w:szCs w:val="30"/>
        </w:rPr>
      </w:pPr>
      <w:r w:rsidRPr="00943D4C">
        <w:rPr>
          <w:color w:val="57697C"/>
          <w:sz w:val="30"/>
          <w:szCs w:val="30"/>
        </w:rPr>
        <w:t>Norton</w:t>
      </w:r>
      <w:r w:rsidRPr="00943D4C">
        <w:rPr>
          <w:color w:val="57697C"/>
          <w:spacing w:val="26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Field</w:t>
      </w:r>
      <w:r w:rsidRPr="00943D4C">
        <w:rPr>
          <w:color w:val="57697C"/>
          <w:spacing w:val="23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Guide</w:t>
      </w:r>
      <w:r w:rsidRPr="00943D4C">
        <w:rPr>
          <w:color w:val="57697C"/>
          <w:spacing w:val="23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to</w:t>
      </w:r>
      <w:r w:rsidRPr="00943D4C">
        <w:rPr>
          <w:color w:val="57697C"/>
          <w:spacing w:val="27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Writing</w:t>
      </w:r>
      <w:r w:rsidRPr="00943D4C">
        <w:rPr>
          <w:color w:val="57697C"/>
          <w:spacing w:val="28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with</w:t>
      </w:r>
      <w:r w:rsidRPr="00943D4C">
        <w:rPr>
          <w:color w:val="57697C"/>
          <w:spacing w:val="25"/>
          <w:sz w:val="30"/>
          <w:szCs w:val="30"/>
        </w:rPr>
        <w:t xml:space="preserve"> </w:t>
      </w:r>
      <w:r w:rsidRPr="00943D4C">
        <w:rPr>
          <w:color w:val="57697C"/>
          <w:spacing w:val="-2"/>
          <w:sz w:val="30"/>
          <w:szCs w:val="30"/>
        </w:rPr>
        <w:t>Readings,</w:t>
      </w:r>
      <w:r w:rsidR="00943D4C" w:rsidRPr="00943D4C">
        <w:rPr>
          <w:color w:val="57697C"/>
          <w:spacing w:val="-2"/>
          <w:sz w:val="30"/>
          <w:szCs w:val="30"/>
        </w:rPr>
        <w:t xml:space="preserve"> </w:t>
      </w:r>
      <w:r w:rsidR="00943D4C" w:rsidRPr="00943D4C">
        <w:rPr>
          <w:color w:val="57697C"/>
          <w:spacing w:val="-2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>6e:</w:t>
      </w:r>
      <w:r w:rsidRPr="00943D4C">
        <w:rPr>
          <w:color w:val="57697C"/>
          <w:spacing w:val="75"/>
          <w:sz w:val="30"/>
          <w:szCs w:val="30"/>
        </w:rPr>
        <w:t xml:space="preserve"> </w:t>
      </w:r>
      <w:hyperlink r:id="rId15" w:tooltip="The Norton Field Guide to Writing with Readings Sixth Edition"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https://digital.w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w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norto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n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.com/fieldguide6r</w:t>
        </w:r>
      </w:hyperlink>
    </w:p>
    <w:p w14:paraId="38367A69" w14:textId="41CF92B8" w:rsidR="00C15B39" w:rsidRPr="00E654C8" w:rsidRDefault="00000000" w:rsidP="0077432A">
      <w:pPr>
        <w:spacing w:after="120" w:line="432" w:lineRule="auto"/>
        <w:rPr>
          <w:b/>
          <w:bCs/>
          <w:sz w:val="30"/>
          <w:szCs w:val="30"/>
        </w:rPr>
      </w:pPr>
      <w:r w:rsidRPr="00943D4C">
        <w:rPr>
          <w:color w:val="57697C"/>
          <w:sz w:val="30"/>
          <w:szCs w:val="30"/>
        </w:rPr>
        <w:t>Norton</w:t>
      </w:r>
      <w:r w:rsidRPr="00943D4C">
        <w:rPr>
          <w:color w:val="57697C"/>
          <w:spacing w:val="26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Field</w:t>
      </w:r>
      <w:r w:rsidRPr="00943D4C">
        <w:rPr>
          <w:color w:val="57697C"/>
          <w:spacing w:val="23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Guide</w:t>
      </w:r>
      <w:r w:rsidRPr="00943D4C">
        <w:rPr>
          <w:color w:val="57697C"/>
          <w:spacing w:val="23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to</w:t>
      </w:r>
      <w:r w:rsidRPr="00943D4C">
        <w:rPr>
          <w:color w:val="57697C"/>
          <w:spacing w:val="27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Writing</w:t>
      </w:r>
      <w:r w:rsidRPr="00943D4C">
        <w:rPr>
          <w:color w:val="57697C"/>
          <w:spacing w:val="28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with</w:t>
      </w:r>
      <w:r w:rsidRPr="00943D4C">
        <w:rPr>
          <w:color w:val="57697C"/>
          <w:spacing w:val="25"/>
          <w:sz w:val="30"/>
          <w:szCs w:val="30"/>
        </w:rPr>
        <w:t xml:space="preserve"> </w:t>
      </w:r>
      <w:r w:rsidRPr="00943D4C">
        <w:rPr>
          <w:color w:val="57697C"/>
          <w:spacing w:val="-2"/>
          <w:sz w:val="30"/>
          <w:szCs w:val="30"/>
        </w:rPr>
        <w:t>Handbook,</w:t>
      </w:r>
      <w:r w:rsidR="00943D4C" w:rsidRPr="00943D4C">
        <w:rPr>
          <w:color w:val="57697C"/>
          <w:spacing w:val="-2"/>
          <w:sz w:val="30"/>
          <w:szCs w:val="30"/>
        </w:rPr>
        <w:t xml:space="preserve"> </w:t>
      </w:r>
      <w:r w:rsidR="00943D4C" w:rsidRPr="00943D4C">
        <w:rPr>
          <w:color w:val="57697C"/>
          <w:spacing w:val="-2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>6e:</w:t>
      </w:r>
      <w:r w:rsidRPr="00943D4C">
        <w:rPr>
          <w:color w:val="57697C"/>
          <w:spacing w:val="75"/>
          <w:sz w:val="30"/>
          <w:szCs w:val="30"/>
        </w:rPr>
        <w:t xml:space="preserve"> </w:t>
      </w:r>
      <w:hyperlink r:id="rId16" w:tooltip="The Norton Field Guide to Writing with Handbook Sixth Edition"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https://digital.w</w:t>
        </w:r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w</w:t>
        </w:r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n</w:t>
        </w:r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o</w:t>
        </w:r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rton.com/fieldguide6h</w:t>
        </w:r>
      </w:hyperlink>
    </w:p>
    <w:p w14:paraId="6355119E" w14:textId="090B2940" w:rsidR="00EA51EC" w:rsidRPr="00943D4C" w:rsidRDefault="00000000" w:rsidP="0077432A">
      <w:pPr>
        <w:spacing w:after="120" w:line="432" w:lineRule="auto"/>
        <w:rPr>
          <w:b/>
          <w:color w:val="187D80"/>
          <w:sz w:val="30"/>
          <w:szCs w:val="30"/>
        </w:rPr>
      </w:pPr>
      <w:r w:rsidRPr="00943D4C">
        <w:rPr>
          <w:color w:val="57697C"/>
          <w:sz w:val="30"/>
          <w:szCs w:val="30"/>
        </w:rPr>
        <w:t>Norton Field Guide to Writing 6e, with Readings and</w:t>
      </w:r>
      <w:r w:rsidR="00943D4C" w:rsidRPr="00943D4C">
        <w:rPr>
          <w:color w:val="57697C"/>
          <w:sz w:val="30"/>
          <w:szCs w:val="30"/>
        </w:rPr>
        <w:t xml:space="preserve"> </w:t>
      </w:r>
      <w:r w:rsidR="00943D4C" w:rsidRPr="00943D4C">
        <w:rPr>
          <w:color w:val="57697C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 xml:space="preserve">Handbook: </w:t>
      </w:r>
      <w:hyperlink r:id="rId17" w:tooltip="The Norton Field Guide to Writing with Readings and Handbook Sixth Edition">
        <w:r w:rsidR="00EA51EC" w:rsidRPr="00943D4C">
          <w:rPr>
            <w:b/>
            <w:color w:val="187D80"/>
            <w:sz w:val="30"/>
            <w:szCs w:val="30"/>
          </w:rPr>
          <w:t>https://digital.w</w:t>
        </w:r>
        <w:r w:rsidR="00EA51EC" w:rsidRPr="00943D4C">
          <w:rPr>
            <w:b/>
            <w:color w:val="187D80"/>
            <w:sz w:val="30"/>
            <w:szCs w:val="30"/>
          </w:rPr>
          <w:t>w</w:t>
        </w:r>
        <w:r w:rsidR="00EA51EC" w:rsidRPr="00943D4C">
          <w:rPr>
            <w:b/>
            <w:color w:val="187D80"/>
            <w:sz w:val="30"/>
            <w:szCs w:val="30"/>
          </w:rPr>
          <w:t>norton.com/fieldguide6rh</w:t>
        </w:r>
      </w:hyperlink>
    </w:p>
    <w:p w14:paraId="0F9C6D7C" w14:textId="1B0F1951" w:rsidR="00C15B39" w:rsidRPr="00E654C8" w:rsidRDefault="00000000" w:rsidP="0077432A">
      <w:pPr>
        <w:spacing w:after="120" w:line="432" w:lineRule="auto"/>
        <w:rPr>
          <w:b/>
          <w:bCs/>
          <w:sz w:val="30"/>
          <w:szCs w:val="30"/>
        </w:rPr>
      </w:pPr>
      <w:r w:rsidRPr="00943D4C">
        <w:rPr>
          <w:color w:val="57697C"/>
          <w:sz w:val="30"/>
          <w:szCs w:val="30"/>
        </w:rPr>
        <w:t>The Norton</w:t>
      </w:r>
      <w:r w:rsidRPr="00943D4C">
        <w:rPr>
          <w:color w:val="57697C"/>
          <w:spacing w:val="40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Field Guide to</w:t>
      </w:r>
      <w:r w:rsidRPr="00943D4C">
        <w:rPr>
          <w:color w:val="57697C"/>
          <w:spacing w:val="40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Writing, High School,</w:t>
      </w:r>
      <w:r w:rsidR="00943D4C" w:rsidRPr="00943D4C">
        <w:rPr>
          <w:color w:val="57697C"/>
          <w:sz w:val="30"/>
          <w:szCs w:val="30"/>
        </w:rPr>
        <w:t xml:space="preserve"> </w:t>
      </w:r>
      <w:r w:rsidR="00943D4C" w:rsidRPr="00943D4C">
        <w:rPr>
          <w:color w:val="57697C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>6e:</w:t>
      </w:r>
      <w:r w:rsidRPr="00943D4C">
        <w:rPr>
          <w:color w:val="57697C"/>
          <w:spacing w:val="48"/>
          <w:w w:val="150"/>
          <w:sz w:val="30"/>
          <w:szCs w:val="30"/>
        </w:rPr>
        <w:t xml:space="preserve"> </w:t>
      </w:r>
      <w:hyperlink r:id="rId18" w:tooltip="The Norton Field Guide to Writing with Readings and Handbook Sixth High School Edition"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https://digital.w</w:t>
        </w:r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w</w:t>
        </w:r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norton.com/fieldguide6hs</w:t>
        </w:r>
      </w:hyperlink>
    </w:p>
    <w:p w14:paraId="62BA7C98" w14:textId="5852F631" w:rsidR="00FD5E52" w:rsidRPr="00943D4C" w:rsidRDefault="00000000" w:rsidP="0077432A">
      <w:pPr>
        <w:spacing w:after="120" w:line="432" w:lineRule="auto"/>
        <w:rPr>
          <w:b/>
          <w:sz w:val="30"/>
          <w:szCs w:val="30"/>
        </w:rPr>
      </w:pPr>
      <w:r w:rsidRPr="00943D4C">
        <w:rPr>
          <w:color w:val="57697C"/>
          <w:sz w:val="30"/>
          <w:szCs w:val="30"/>
        </w:rPr>
        <w:t>The Norton Introduction to Literature Full, Shorter, and Portable</w:t>
      </w:r>
      <w:r w:rsidR="00943D4C" w:rsidRPr="00943D4C">
        <w:rPr>
          <w:color w:val="57697C"/>
          <w:sz w:val="30"/>
          <w:szCs w:val="30"/>
        </w:rPr>
        <w:t xml:space="preserve"> </w:t>
      </w:r>
      <w:r w:rsidR="00943D4C" w:rsidRPr="00943D4C">
        <w:rPr>
          <w:color w:val="57697C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 xml:space="preserve">12e: </w:t>
      </w:r>
      <w:hyperlink r:id="rId19" w:tooltip="The Norton Introduction to Literature LitWeb site for the Full, Shorter, and Portable Editions Twelfth Edition">
        <w:r w:rsidR="00FD5E52" w:rsidRPr="00943D4C">
          <w:rPr>
            <w:b/>
            <w:color w:val="187D80"/>
            <w:sz w:val="30"/>
            <w:szCs w:val="30"/>
          </w:rPr>
          <w:t>https://digital.w</w:t>
        </w:r>
        <w:r w:rsidR="00FD5E52" w:rsidRPr="00943D4C">
          <w:rPr>
            <w:b/>
            <w:color w:val="187D80"/>
            <w:sz w:val="30"/>
            <w:szCs w:val="30"/>
          </w:rPr>
          <w:t>w</w:t>
        </w:r>
        <w:r w:rsidR="00FD5E52" w:rsidRPr="00943D4C">
          <w:rPr>
            <w:b/>
            <w:color w:val="187D80"/>
            <w:sz w:val="30"/>
            <w:szCs w:val="30"/>
          </w:rPr>
          <w:t>norton.com/litweb</w:t>
        </w:r>
      </w:hyperlink>
    </w:p>
    <w:p w14:paraId="00972A74" w14:textId="15587925" w:rsidR="00FD5E52" w:rsidRPr="00E654C8" w:rsidRDefault="00000000" w:rsidP="0077432A">
      <w:pPr>
        <w:spacing w:after="120" w:line="432" w:lineRule="auto"/>
        <w:rPr>
          <w:b/>
          <w:bCs/>
          <w:sz w:val="30"/>
          <w:szCs w:val="30"/>
        </w:rPr>
      </w:pPr>
      <w:r w:rsidRPr="00943D4C">
        <w:rPr>
          <w:color w:val="57697C"/>
          <w:sz w:val="30"/>
          <w:szCs w:val="30"/>
        </w:rPr>
        <w:t>The</w:t>
      </w:r>
      <w:r w:rsidRPr="00943D4C">
        <w:rPr>
          <w:color w:val="57697C"/>
          <w:spacing w:val="21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Norton</w:t>
      </w:r>
      <w:r w:rsidRPr="00943D4C">
        <w:rPr>
          <w:color w:val="57697C"/>
          <w:spacing w:val="26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Reader</w:t>
      </w:r>
      <w:r w:rsidRPr="00943D4C">
        <w:rPr>
          <w:color w:val="57697C"/>
          <w:spacing w:val="26"/>
          <w:sz w:val="30"/>
          <w:szCs w:val="30"/>
        </w:rPr>
        <w:t xml:space="preserve"> </w:t>
      </w:r>
      <w:r w:rsidRPr="00943D4C">
        <w:rPr>
          <w:color w:val="57697C"/>
          <w:spacing w:val="-4"/>
          <w:sz w:val="30"/>
          <w:szCs w:val="30"/>
        </w:rPr>
        <w:t>Full</w:t>
      </w:r>
      <w:r w:rsidR="00943D4C" w:rsidRPr="00943D4C">
        <w:rPr>
          <w:color w:val="57697C"/>
          <w:spacing w:val="-4"/>
          <w:sz w:val="30"/>
          <w:szCs w:val="30"/>
        </w:rPr>
        <w:t xml:space="preserve"> </w:t>
      </w:r>
      <w:r w:rsidR="00943D4C" w:rsidRPr="00943D4C">
        <w:rPr>
          <w:color w:val="57697C"/>
          <w:spacing w:val="-4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>15e:</w:t>
      </w:r>
      <w:r w:rsidRPr="00943D4C">
        <w:rPr>
          <w:color w:val="57697C"/>
          <w:spacing w:val="52"/>
          <w:w w:val="150"/>
          <w:sz w:val="30"/>
          <w:szCs w:val="30"/>
        </w:rPr>
        <w:t xml:space="preserve"> </w:t>
      </w:r>
      <w:hyperlink r:id="rId20" w:tooltip="The Norton Reader Fifteenth Edition"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https://digital.wwnorto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n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.com/nortonreader15</w:t>
        </w:r>
      </w:hyperlink>
    </w:p>
    <w:p w14:paraId="25D2F6C0" w14:textId="00CE0CE6" w:rsidR="00FD5E52" w:rsidRPr="00E654C8" w:rsidRDefault="00000000" w:rsidP="0077432A">
      <w:pPr>
        <w:pageBreakBefore/>
        <w:spacing w:before="85" w:after="120" w:line="432" w:lineRule="auto"/>
        <w:rPr>
          <w:b/>
          <w:bCs/>
          <w:sz w:val="30"/>
          <w:szCs w:val="30"/>
        </w:rPr>
      </w:pPr>
      <w:r w:rsidRPr="00943D4C">
        <w:rPr>
          <w:color w:val="57697C"/>
          <w:sz w:val="30"/>
          <w:szCs w:val="30"/>
        </w:rPr>
        <w:lastRenderedPageBreak/>
        <w:t>The</w:t>
      </w:r>
      <w:r w:rsidRPr="00943D4C">
        <w:rPr>
          <w:color w:val="57697C"/>
          <w:spacing w:val="21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Norton</w:t>
      </w:r>
      <w:r w:rsidRPr="00943D4C">
        <w:rPr>
          <w:color w:val="57697C"/>
          <w:spacing w:val="26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Reader</w:t>
      </w:r>
      <w:r w:rsidRPr="00943D4C">
        <w:rPr>
          <w:color w:val="57697C"/>
          <w:spacing w:val="26"/>
          <w:sz w:val="30"/>
          <w:szCs w:val="30"/>
        </w:rPr>
        <w:t xml:space="preserve"> </w:t>
      </w:r>
      <w:r w:rsidRPr="00943D4C">
        <w:rPr>
          <w:color w:val="57697C"/>
          <w:spacing w:val="-2"/>
          <w:sz w:val="30"/>
          <w:szCs w:val="30"/>
        </w:rPr>
        <w:t>Shorter</w:t>
      </w:r>
      <w:r w:rsidR="00943D4C" w:rsidRPr="00943D4C">
        <w:rPr>
          <w:color w:val="57697C"/>
          <w:spacing w:val="-2"/>
          <w:sz w:val="30"/>
          <w:szCs w:val="30"/>
        </w:rPr>
        <w:t xml:space="preserve"> </w:t>
      </w:r>
      <w:r w:rsidR="00943D4C" w:rsidRPr="00943D4C">
        <w:rPr>
          <w:color w:val="57697C"/>
          <w:spacing w:val="-2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>15e:</w:t>
      </w:r>
      <w:r w:rsidRPr="00943D4C">
        <w:rPr>
          <w:color w:val="57697C"/>
          <w:spacing w:val="61"/>
          <w:w w:val="150"/>
          <w:sz w:val="30"/>
          <w:szCs w:val="30"/>
        </w:rPr>
        <w:t xml:space="preserve"> </w:t>
      </w:r>
      <w:hyperlink r:id="rId21" w:tooltip="The Norton Reader Shorter Fifteenth Edition"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https://digital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.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wwnorton.com/nortonreader15s</w:t>
        </w:r>
      </w:hyperlink>
    </w:p>
    <w:p w14:paraId="2D663225" w14:textId="1E3C7B85" w:rsidR="00C15B39" w:rsidRPr="00E654C8" w:rsidRDefault="00000000" w:rsidP="0077432A">
      <w:pPr>
        <w:spacing w:after="120" w:line="432" w:lineRule="auto"/>
        <w:rPr>
          <w:b/>
          <w:bCs/>
          <w:sz w:val="30"/>
          <w:szCs w:val="30"/>
          <w:lang w:val="en-IN"/>
        </w:rPr>
      </w:pPr>
      <w:r w:rsidRPr="00943D4C">
        <w:rPr>
          <w:color w:val="57697C"/>
          <w:sz w:val="30"/>
          <w:szCs w:val="30"/>
        </w:rPr>
        <w:t>The</w:t>
      </w:r>
      <w:r w:rsidRPr="00943D4C">
        <w:rPr>
          <w:color w:val="57697C"/>
          <w:spacing w:val="21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Norton</w:t>
      </w:r>
      <w:r w:rsidRPr="00943D4C">
        <w:rPr>
          <w:color w:val="57697C"/>
          <w:spacing w:val="26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Reader</w:t>
      </w:r>
      <w:r w:rsidRPr="00943D4C">
        <w:rPr>
          <w:color w:val="57697C"/>
          <w:spacing w:val="25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High</w:t>
      </w:r>
      <w:r w:rsidRPr="00943D4C">
        <w:rPr>
          <w:color w:val="57697C"/>
          <w:spacing w:val="23"/>
          <w:sz w:val="30"/>
          <w:szCs w:val="30"/>
        </w:rPr>
        <w:t xml:space="preserve"> </w:t>
      </w:r>
      <w:r w:rsidRPr="00943D4C">
        <w:rPr>
          <w:color w:val="57697C"/>
          <w:spacing w:val="-2"/>
          <w:sz w:val="30"/>
          <w:szCs w:val="30"/>
        </w:rPr>
        <w:t>School</w:t>
      </w:r>
      <w:r w:rsidR="00943D4C" w:rsidRPr="00943D4C">
        <w:rPr>
          <w:color w:val="57697C"/>
          <w:spacing w:val="-2"/>
          <w:sz w:val="30"/>
          <w:szCs w:val="30"/>
        </w:rPr>
        <w:t xml:space="preserve"> </w:t>
      </w:r>
      <w:r w:rsidR="00943D4C" w:rsidRPr="00943D4C">
        <w:rPr>
          <w:color w:val="57697C"/>
          <w:spacing w:val="-2"/>
          <w:sz w:val="30"/>
          <w:szCs w:val="30"/>
        </w:rPr>
        <w:br/>
      </w:r>
      <w:r w:rsidRPr="00943D4C">
        <w:rPr>
          <w:color w:val="57697C"/>
          <w:sz w:val="30"/>
          <w:szCs w:val="30"/>
          <w:lang w:val="en-IN"/>
        </w:rPr>
        <w:t>15e:</w:t>
      </w:r>
      <w:r w:rsidRPr="00943D4C">
        <w:rPr>
          <w:color w:val="57697C"/>
          <w:spacing w:val="68"/>
          <w:w w:val="150"/>
          <w:sz w:val="30"/>
          <w:szCs w:val="30"/>
          <w:lang w:val="en-IN"/>
        </w:rPr>
        <w:t xml:space="preserve"> </w:t>
      </w:r>
      <w:hyperlink r:id="rId22" w:tooltip="The Norton Reader Fifteenth High School Edition">
        <w:r w:rsidR="00C15B39" w:rsidRPr="00E654C8">
          <w:rPr>
            <w:b/>
            <w:bCs/>
            <w:color w:val="187D80"/>
            <w:spacing w:val="-2"/>
            <w:sz w:val="30"/>
            <w:szCs w:val="30"/>
            <w:lang w:val="en-IN"/>
          </w:rPr>
          <w:t>https://digital.ww</w:t>
        </w:r>
        <w:r w:rsidR="00C15B39" w:rsidRPr="00E654C8">
          <w:rPr>
            <w:b/>
            <w:bCs/>
            <w:color w:val="187D80"/>
            <w:spacing w:val="-2"/>
            <w:sz w:val="30"/>
            <w:szCs w:val="30"/>
            <w:lang w:val="en-IN"/>
          </w:rPr>
          <w:t>n</w:t>
        </w:r>
        <w:r w:rsidR="00C15B39" w:rsidRPr="00E654C8">
          <w:rPr>
            <w:b/>
            <w:bCs/>
            <w:color w:val="187D80"/>
            <w:spacing w:val="-2"/>
            <w:sz w:val="30"/>
            <w:szCs w:val="30"/>
            <w:lang w:val="en-IN"/>
          </w:rPr>
          <w:t>orton.com/nortonreader15hs</w:t>
        </w:r>
      </w:hyperlink>
    </w:p>
    <w:p w14:paraId="0E08FB94" w14:textId="53102D65" w:rsidR="00C15B39" w:rsidRPr="00E654C8" w:rsidRDefault="00000000" w:rsidP="0077432A">
      <w:pPr>
        <w:spacing w:after="120" w:line="432" w:lineRule="auto"/>
        <w:rPr>
          <w:b/>
          <w:bCs/>
          <w:sz w:val="30"/>
          <w:szCs w:val="30"/>
        </w:rPr>
      </w:pPr>
      <w:r w:rsidRPr="00943D4C">
        <w:rPr>
          <w:color w:val="57697C"/>
          <w:sz w:val="30"/>
          <w:szCs w:val="30"/>
          <w:lang w:val="en-IN"/>
        </w:rPr>
        <w:t>The</w:t>
      </w:r>
      <w:r w:rsidRPr="00943D4C">
        <w:rPr>
          <w:color w:val="57697C"/>
          <w:spacing w:val="22"/>
          <w:sz w:val="30"/>
          <w:szCs w:val="30"/>
          <w:lang w:val="en-IN"/>
        </w:rPr>
        <w:t xml:space="preserve"> </w:t>
      </w:r>
      <w:r w:rsidRPr="00943D4C">
        <w:rPr>
          <w:color w:val="57697C"/>
          <w:sz w:val="30"/>
          <w:szCs w:val="30"/>
          <w:lang w:val="en-IN"/>
        </w:rPr>
        <w:t>Norton</w:t>
      </w:r>
      <w:r w:rsidRPr="00943D4C">
        <w:rPr>
          <w:color w:val="57697C"/>
          <w:spacing w:val="27"/>
          <w:sz w:val="30"/>
          <w:szCs w:val="30"/>
          <w:lang w:val="en-IN"/>
        </w:rPr>
        <w:t xml:space="preserve"> </w:t>
      </w:r>
      <w:r w:rsidRPr="00943D4C">
        <w:rPr>
          <w:color w:val="57697C"/>
          <w:spacing w:val="-2"/>
          <w:sz w:val="30"/>
          <w:szCs w:val="30"/>
          <w:lang w:val="en-IN"/>
        </w:rPr>
        <w:t>Sampler,</w:t>
      </w:r>
      <w:r w:rsidR="00943D4C" w:rsidRPr="00943D4C">
        <w:rPr>
          <w:color w:val="57697C"/>
          <w:spacing w:val="-2"/>
          <w:sz w:val="30"/>
          <w:szCs w:val="30"/>
          <w:lang w:val="en-IN"/>
        </w:rPr>
        <w:t xml:space="preserve"> </w:t>
      </w:r>
      <w:r w:rsidR="00943D4C" w:rsidRPr="00943D4C">
        <w:rPr>
          <w:color w:val="57697C"/>
          <w:spacing w:val="-2"/>
          <w:sz w:val="30"/>
          <w:szCs w:val="30"/>
          <w:lang w:val="en-IN"/>
        </w:rPr>
        <w:br/>
      </w:r>
      <w:r w:rsidRPr="00943D4C">
        <w:rPr>
          <w:color w:val="57697C"/>
          <w:sz w:val="30"/>
          <w:szCs w:val="30"/>
        </w:rPr>
        <w:t>10e:</w:t>
      </w:r>
      <w:r w:rsidRPr="00943D4C">
        <w:rPr>
          <w:color w:val="57697C"/>
          <w:spacing w:val="57"/>
          <w:sz w:val="30"/>
          <w:szCs w:val="30"/>
        </w:rPr>
        <w:t xml:space="preserve"> </w:t>
      </w:r>
      <w:hyperlink r:id="rId23" w:tooltip="The Norton Sampler Short Essays for Composition Tenth Edition"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https://digital.wwn</w:t>
        </w:r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o</w:t>
        </w:r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rton.com/sampler10</w:t>
        </w:r>
      </w:hyperlink>
    </w:p>
    <w:p w14:paraId="7B75C09C" w14:textId="0E316F12" w:rsidR="00FD5E52" w:rsidRPr="00E654C8" w:rsidRDefault="00000000" w:rsidP="0077432A">
      <w:pPr>
        <w:spacing w:after="120" w:line="432" w:lineRule="auto"/>
        <w:rPr>
          <w:b/>
          <w:bCs/>
          <w:sz w:val="30"/>
          <w:szCs w:val="30"/>
        </w:rPr>
      </w:pPr>
      <w:r w:rsidRPr="00943D4C">
        <w:rPr>
          <w:color w:val="57697C"/>
          <w:sz w:val="30"/>
          <w:szCs w:val="30"/>
        </w:rPr>
        <w:t>The</w:t>
      </w:r>
      <w:r w:rsidRPr="00943D4C">
        <w:rPr>
          <w:color w:val="57697C"/>
          <w:spacing w:val="23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Norton</w:t>
      </w:r>
      <w:r w:rsidRPr="00943D4C">
        <w:rPr>
          <w:color w:val="57697C"/>
          <w:spacing w:val="28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Sampler</w:t>
      </w:r>
      <w:r w:rsidRPr="00943D4C">
        <w:rPr>
          <w:color w:val="57697C"/>
          <w:spacing w:val="26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High</w:t>
      </w:r>
      <w:r w:rsidRPr="00943D4C">
        <w:rPr>
          <w:color w:val="57697C"/>
          <w:spacing w:val="25"/>
          <w:sz w:val="30"/>
          <w:szCs w:val="30"/>
        </w:rPr>
        <w:t xml:space="preserve"> </w:t>
      </w:r>
      <w:r w:rsidRPr="00943D4C">
        <w:rPr>
          <w:color w:val="57697C"/>
          <w:spacing w:val="-2"/>
          <w:sz w:val="30"/>
          <w:szCs w:val="30"/>
        </w:rPr>
        <w:t>School</w:t>
      </w:r>
      <w:r w:rsidR="00943D4C" w:rsidRPr="00943D4C">
        <w:rPr>
          <w:color w:val="57697C"/>
          <w:spacing w:val="-2"/>
          <w:sz w:val="30"/>
          <w:szCs w:val="30"/>
        </w:rPr>
        <w:t xml:space="preserve"> </w:t>
      </w:r>
      <w:r w:rsidR="00943D4C" w:rsidRPr="00943D4C">
        <w:rPr>
          <w:color w:val="57697C"/>
          <w:spacing w:val="-2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>9e:</w:t>
      </w:r>
      <w:r w:rsidRPr="00943D4C">
        <w:rPr>
          <w:color w:val="57697C"/>
          <w:spacing w:val="61"/>
          <w:sz w:val="30"/>
          <w:szCs w:val="30"/>
        </w:rPr>
        <w:t xml:space="preserve"> </w:t>
      </w:r>
      <w:hyperlink r:id="rId24" w:tooltip="The Norton Sampler Short Essays for Composition Ninth High School Edition"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https://digital.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w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wnorton.com/sampler9hs</w:t>
        </w:r>
      </w:hyperlink>
    </w:p>
    <w:p w14:paraId="21F96EEC" w14:textId="45A36FE8" w:rsidR="00C15B39" w:rsidRPr="00E654C8" w:rsidRDefault="00000000" w:rsidP="0077432A">
      <w:pPr>
        <w:spacing w:after="120" w:line="432" w:lineRule="auto"/>
        <w:rPr>
          <w:b/>
          <w:bCs/>
          <w:sz w:val="30"/>
          <w:szCs w:val="30"/>
        </w:rPr>
      </w:pPr>
      <w:r w:rsidRPr="00943D4C">
        <w:rPr>
          <w:color w:val="57697C"/>
          <w:sz w:val="30"/>
          <w:szCs w:val="30"/>
        </w:rPr>
        <w:t>Reading</w:t>
      </w:r>
      <w:r w:rsidRPr="00943D4C">
        <w:rPr>
          <w:color w:val="57697C"/>
          <w:spacing w:val="25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The</w:t>
      </w:r>
      <w:r w:rsidRPr="00943D4C">
        <w:rPr>
          <w:color w:val="57697C"/>
          <w:spacing w:val="24"/>
          <w:sz w:val="30"/>
          <w:szCs w:val="30"/>
        </w:rPr>
        <w:t xml:space="preserve"> </w:t>
      </w:r>
      <w:r w:rsidRPr="00943D4C">
        <w:rPr>
          <w:color w:val="57697C"/>
          <w:spacing w:val="-4"/>
          <w:sz w:val="30"/>
          <w:szCs w:val="30"/>
        </w:rPr>
        <w:t>World</w:t>
      </w:r>
      <w:r w:rsidR="00943D4C" w:rsidRPr="00943D4C">
        <w:rPr>
          <w:color w:val="57697C"/>
          <w:spacing w:val="-4"/>
          <w:sz w:val="30"/>
          <w:szCs w:val="30"/>
        </w:rPr>
        <w:t xml:space="preserve"> </w:t>
      </w:r>
      <w:r w:rsidR="00943D4C" w:rsidRPr="00943D4C">
        <w:rPr>
          <w:color w:val="57697C"/>
          <w:spacing w:val="-4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>4e:</w:t>
      </w:r>
      <w:r w:rsidRPr="00943D4C">
        <w:rPr>
          <w:color w:val="57697C"/>
          <w:spacing w:val="64"/>
          <w:w w:val="150"/>
          <w:sz w:val="30"/>
          <w:szCs w:val="30"/>
        </w:rPr>
        <w:t xml:space="preserve"> </w:t>
      </w:r>
      <w:hyperlink r:id="rId25" w:tooltip="Reading the World Ideas That Matter Fourth Edition"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https://digital.wwnorto</w:t>
        </w:r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n</w:t>
        </w:r>
        <w:r w:rsidR="00C15B39" w:rsidRPr="00E654C8">
          <w:rPr>
            <w:b/>
            <w:bCs/>
            <w:color w:val="187D80"/>
            <w:spacing w:val="-2"/>
            <w:sz w:val="30"/>
            <w:szCs w:val="30"/>
          </w:rPr>
          <w:t>.com/readingtheworld4</w:t>
        </w:r>
      </w:hyperlink>
    </w:p>
    <w:p w14:paraId="76912FBB" w14:textId="4E1BC419" w:rsidR="00FD5E52" w:rsidRPr="00E654C8" w:rsidRDefault="00000000" w:rsidP="0077432A">
      <w:pPr>
        <w:spacing w:after="120" w:line="432" w:lineRule="auto"/>
        <w:rPr>
          <w:b/>
          <w:bCs/>
          <w:sz w:val="30"/>
          <w:szCs w:val="30"/>
        </w:rPr>
      </w:pPr>
      <w:r w:rsidRPr="00943D4C">
        <w:rPr>
          <w:color w:val="57697C"/>
          <w:sz w:val="30"/>
          <w:szCs w:val="30"/>
        </w:rPr>
        <w:t>Seagull</w:t>
      </w:r>
      <w:r w:rsidRPr="00943D4C">
        <w:rPr>
          <w:color w:val="57697C"/>
          <w:spacing w:val="26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Book</w:t>
      </w:r>
      <w:r w:rsidRPr="00943D4C">
        <w:rPr>
          <w:color w:val="57697C"/>
          <w:spacing w:val="31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of</w:t>
      </w:r>
      <w:r w:rsidRPr="00943D4C">
        <w:rPr>
          <w:color w:val="57697C"/>
          <w:spacing w:val="27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Literature:</w:t>
      </w:r>
      <w:r w:rsidRPr="00943D4C">
        <w:rPr>
          <w:color w:val="57697C"/>
          <w:spacing w:val="31"/>
          <w:sz w:val="30"/>
          <w:szCs w:val="30"/>
        </w:rPr>
        <w:t xml:space="preserve"> </w:t>
      </w:r>
      <w:r w:rsidRPr="00943D4C">
        <w:rPr>
          <w:color w:val="57697C"/>
          <w:spacing w:val="-2"/>
          <w:sz w:val="30"/>
          <w:szCs w:val="30"/>
        </w:rPr>
        <w:t>Essays,</w:t>
      </w:r>
      <w:r w:rsidR="00943D4C" w:rsidRPr="00943D4C">
        <w:rPr>
          <w:color w:val="57697C"/>
          <w:spacing w:val="-2"/>
          <w:sz w:val="30"/>
          <w:szCs w:val="30"/>
        </w:rPr>
        <w:t xml:space="preserve"> </w:t>
      </w:r>
      <w:r w:rsidR="00943D4C" w:rsidRPr="00943D4C">
        <w:rPr>
          <w:color w:val="57697C"/>
          <w:spacing w:val="-2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>4e:</w:t>
      </w:r>
      <w:r w:rsidRPr="00943D4C">
        <w:rPr>
          <w:color w:val="57697C"/>
          <w:spacing w:val="77"/>
          <w:sz w:val="30"/>
          <w:szCs w:val="30"/>
        </w:rPr>
        <w:t xml:space="preserve"> </w:t>
      </w:r>
      <w:hyperlink r:id="rId26" w:tooltip="The Seagull Book of Essays Fourth Edition"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https://digital.wwnorton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.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com/seagullessay4</w:t>
        </w:r>
      </w:hyperlink>
    </w:p>
    <w:p w14:paraId="12ACF8FC" w14:textId="17319E78" w:rsidR="00C15B39" w:rsidRPr="00943D4C" w:rsidRDefault="00000000" w:rsidP="0077432A">
      <w:pPr>
        <w:spacing w:after="120" w:line="432" w:lineRule="auto"/>
        <w:rPr>
          <w:b/>
          <w:sz w:val="30"/>
          <w:szCs w:val="30"/>
        </w:rPr>
      </w:pPr>
      <w:r w:rsidRPr="00943D4C">
        <w:rPr>
          <w:color w:val="57697C"/>
          <w:sz w:val="30"/>
          <w:szCs w:val="30"/>
        </w:rPr>
        <w:t>They</w:t>
      </w:r>
      <w:r w:rsidRPr="00943D4C">
        <w:rPr>
          <w:color w:val="57697C"/>
          <w:spacing w:val="23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Say,</w:t>
      </w:r>
      <w:r w:rsidRPr="00943D4C">
        <w:rPr>
          <w:color w:val="57697C"/>
          <w:spacing w:val="28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I</w:t>
      </w:r>
      <w:r w:rsidRPr="00943D4C">
        <w:rPr>
          <w:color w:val="57697C"/>
          <w:spacing w:val="20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Say,</w:t>
      </w:r>
      <w:r w:rsidRPr="00943D4C">
        <w:rPr>
          <w:color w:val="57697C"/>
          <w:spacing w:val="28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5e:</w:t>
      </w:r>
      <w:r w:rsidRPr="00943D4C">
        <w:rPr>
          <w:color w:val="57697C"/>
          <w:spacing w:val="35"/>
          <w:sz w:val="30"/>
          <w:szCs w:val="30"/>
        </w:rPr>
        <w:t xml:space="preserve"> </w:t>
      </w:r>
      <w:hyperlink r:id="rId27" w:tooltip="&quot;They Say / I Say&quot; h The Moves That Matter in Academic Writing Fifth Edition" w:history="1">
        <w:r w:rsidR="00C15B39" w:rsidRPr="00943D4C">
          <w:rPr>
            <w:b/>
            <w:color w:val="187D80"/>
            <w:spacing w:val="-2"/>
            <w:sz w:val="30"/>
            <w:szCs w:val="30"/>
          </w:rPr>
          <w:t>https://digit</w:t>
        </w:r>
        <w:r w:rsidR="00C15B39" w:rsidRPr="00943D4C">
          <w:rPr>
            <w:b/>
            <w:color w:val="187D80"/>
            <w:spacing w:val="-2"/>
            <w:sz w:val="30"/>
            <w:szCs w:val="30"/>
          </w:rPr>
          <w:t>a</w:t>
        </w:r>
        <w:r w:rsidR="00C15B39" w:rsidRPr="00943D4C">
          <w:rPr>
            <w:b/>
            <w:color w:val="187D80"/>
            <w:spacing w:val="-2"/>
            <w:sz w:val="30"/>
            <w:szCs w:val="30"/>
          </w:rPr>
          <w:t>l.</w:t>
        </w:r>
        <w:r w:rsidR="00C15B39" w:rsidRPr="00943D4C">
          <w:rPr>
            <w:b/>
            <w:color w:val="187D80"/>
            <w:spacing w:val="-2"/>
            <w:sz w:val="30"/>
            <w:szCs w:val="30"/>
          </w:rPr>
          <w:t>w</w:t>
        </w:r>
        <w:r w:rsidR="00C15B39" w:rsidRPr="00943D4C">
          <w:rPr>
            <w:b/>
            <w:color w:val="187D80"/>
            <w:spacing w:val="-2"/>
            <w:sz w:val="30"/>
            <w:szCs w:val="30"/>
          </w:rPr>
          <w:t>wnorton.com/theysay5</w:t>
        </w:r>
      </w:hyperlink>
    </w:p>
    <w:p w14:paraId="4AE01BD3" w14:textId="26FC4789" w:rsidR="00FD5E52" w:rsidRPr="00E654C8" w:rsidRDefault="00000000" w:rsidP="0077432A">
      <w:pPr>
        <w:spacing w:after="120" w:line="432" w:lineRule="auto"/>
        <w:rPr>
          <w:b/>
          <w:bCs/>
          <w:sz w:val="30"/>
          <w:szCs w:val="30"/>
        </w:rPr>
      </w:pPr>
      <w:r w:rsidRPr="00943D4C">
        <w:rPr>
          <w:color w:val="57697C"/>
          <w:sz w:val="30"/>
          <w:szCs w:val="30"/>
        </w:rPr>
        <w:t>They</w:t>
      </w:r>
      <w:r w:rsidRPr="00943D4C">
        <w:rPr>
          <w:color w:val="57697C"/>
          <w:spacing w:val="14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Say,</w:t>
      </w:r>
      <w:r w:rsidRPr="00943D4C">
        <w:rPr>
          <w:color w:val="57697C"/>
          <w:spacing w:val="19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I</w:t>
      </w:r>
      <w:r w:rsidRPr="00943D4C">
        <w:rPr>
          <w:color w:val="57697C"/>
          <w:spacing w:val="13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Say</w:t>
      </w:r>
      <w:r w:rsidRPr="00943D4C">
        <w:rPr>
          <w:color w:val="57697C"/>
          <w:spacing w:val="14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w/</w:t>
      </w:r>
      <w:r w:rsidRPr="00943D4C">
        <w:rPr>
          <w:color w:val="57697C"/>
          <w:spacing w:val="20"/>
          <w:sz w:val="30"/>
          <w:szCs w:val="30"/>
        </w:rPr>
        <w:t xml:space="preserve"> </w:t>
      </w:r>
      <w:r w:rsidRPr="00943D4C">
        <w:rPr>
          <w:color w:val="57697C"/>
          <w:spacing w:val="-2"/>
          <w:sz w:val="30"/>
          <w:szCs w:val="30"/>
        </w:rPr>
        <w:t>Readings,</w:t>
      </w:r>
      <w:r w:rsidR="00943D4C" w:rsidRPr="00943D4C">
        <w:rPr>
          <w:color w:val="57697C"/>
          <w:spacing w:val="-2"/>
          <w:sz w:val="30"/>
          <w:szCs w:val="30"/>
        </w:rPr>
        <w:t xml:space="preserve"> </w:t>
      </w:r>
      <w:r w:rsidR="00943D4C" w:rsidRPr="00943D4C">
        <w:rPr>
          <w:color w:val="57697C"/>
          <w:spacing w:val="-2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>5e:</w:t>
      </w:r>
      <w:r w:rsidRPr="00943D4C">
        <w:rPr>
          <w:color w:val="57697C"/>
          <w:spacing w:val="64"/>
          <w:w w:val="150"/>
          <w:sz w:val="30"/>
          <w:szCs w:val="30"/>
        </w:rPr>
        <w:t xml:space="preserve"> </w:t>
      </w:r>
      <w:hyperlink r:id="rId28" w:tooltip="&quot;They Say / I Say&quot; h with Readings Fifth Edition" w:history="1"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https://digital.wwnorton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.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com/theysayreadings5</w:t>
        </w:r>
      </w:hyperlink>
    </w:p>
    <w:p w14:paraId="7DE1BE1D" w14:textId="145AD362" w:rsidR="00FD5E52" w:rsidRPr="00E654C8" w:rsidRDefault="00000000" w:rsidP="0077432A">
      <w:pPr>
        <w:spacing w:after="120" w:line="432" w:lineRule="auto"/>
        <w:rPr>
          <w:b/>
          <w:bCs/>
          <w:sz w:val="30"/>
          <w:szCs w:val="30"/>
        </w:rPr>
      </w:pPr>
      <w:r w:rsidRPr="00943D4C">
        <w:rPr>
          <w:color w:val="57697C"/>
          <w:sz w:val="30"/>
          <w:szCs w:val="30"/>
        </w:rPr>
        <w:t>They</w:t>
      </w:r>
      <w:r w:rsidRPr="00943D4C">
        <w:rPr>
          <w:color w:val="57697C"/>
          <w:spacing w:val="17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Say,</w:t>
      </w:r>
      <w:r w:rsidRPr="00943D4C">
        <w:rPr>
          <w:color w:val="57697C"/>
          <w:spacing w:val="22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I</w:t>
      </w:r>
      <w:r w:rsidRPr="00943D4C">
        <w:rPr>
          <w:color w:val="57697C"/>
          <w:spacing w:val="15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Say</w:t>
      </w:r>
      <w:r w:rsidRPr="00943D4C">
        <w:rPr>
          <w:color w:val="57697C"/>
          <w:spacing w:val="17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(High</w:t>
      </w:r>
      <w:r w:rsidRPr="00943D4C">
        <w:rPr>
          <w:color w:val="57697C"/>
          <w:spacing w:val="18"/>
          <w:sz w:val="30"/>
          <w:szCs w:val="30"/>
        </w:rPr>
        <w:t xml:space="preserve"> </w:t>
      </w:r>
      <w:r w:rsidRPr="00943D4C">
        <w:rPr>
          <w:color w:val="57697C"/>
          <w:spacing w:val="-2"/>
          <w:sz w:val="30"/>
          <w:szCs w:val="30"/>
        </w:rPr>
        <w:t>School),</w:t>
      </w:r>
      <w:r w:rsidR="00943D4C" w:rsidRPr="00943D4C">
        <w:rPr>
          <w:color w:val="57697C"/>
          <w:spacing w:val="-2"/>
          <w:sz w:val="30"/>
          <w:szCs w:val="30"/>
        </w:rPr>
        <w:t xml:space="preserve"> </w:t>
      </w:r>
      <w:r w:rsidR="00943D4C" w:rsidRPr="00943D4C">
        <w:rPr>
          <w:color w:val="57697C"/>
          <w:spacing w:val="-2"/>
          <w:sz w:val="30"/>
          <w:szCs w:val="30"/>
        </w:rPr>
        <w:br/>
      </w:r>
      <w:r w:rsidRPr="00943D4C">
        <w:rPr>
          <w:color w:val="57697C"/>
          <w:sz w:val="30"/>
          <w:szCs w:val="30"/>
        </w:rPr>
        <w:t>5e:</w:t>
      </w:r>
      <w:r w:rsidRPr="00943D4C">
        <w:rPr>
          <w:color w:val="57697C"/>
          <w:spacing w:val="61"/>
          <w:sz w:val="30"/>
          <w:szCs w:val="30"/>
        </w:rPr>
        <w:t xml:space="preserve"> </w:t>
      </w:r>
      <w:hyperlink r:id="rId29" w:tooltip="&quot;They Say / I Say&quot; h The Moves That Matter in Academic Writing Fifth High School Edition" w:history="1"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https://digital.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w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wnorton.com/theysay5hs</w:t>
        </w:r>
      </w:hyperlink>
    </w:p>
    <w:p w14:paraId="6FD81BCA" w14:textId="3F58C162" w:rsidR="00FD5E52" w:rsidRPr="00E654C8" w:rsidRDefault="00000000" w:rsidP="0077432A">
      <w:pPr>
        <w:pageBreakBefore/>
        <w:spacing w:before="85" w:after="120" w:line="432" w:lineRule="auto"/>
        <w:rPr>
          <w:b/>
          <w:bCs/>
          <w:sz w:val="30"/>
          <w:szCs w:val="30"/>
          <w:lang w:val="en-IN"/>
        </w:rPr>
      </w:pPr>
      <w:r w:rsidRPr="00943D4C">
        <w:rPr>
          <w:color w:val="57697C"/>
          <w:sz w:val="30"/>
          <w:szCs w:val="30"/>
        </w:rPr>
        <w:lastRenderedPageBreak/>
        <w:t>They</w:t>
      </w:r>
      <w:r w:rsidRPr="00943D4C">
        <w:rPr>
          <w:color w:val="57697C"/>
          <w:spacing w:val="23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Say,</w:t>
      </w:r>
      <w:r w:rsidRPr="00943D4C">
        <w:rPr>
          <w:color w:val="57697C"/>
          <w:spacing w:val="28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I</w:t>
      </w:r>
      <w:r w:rsidRPr="00943D4C">
        <w:rPr>
          <w:color w:val="57697C"/>
          <w:spacing w:val="21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Say</w:t>
      </w:r>
      <w:r w:rsidRPr="00943D4C">
        <w:rPr>
          <w:color w:val="57697C"/>
          <w:spacing w:val="24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w/</w:t>
      </w:r>
      <w:r w:rsidRPr="00943D4C">
        <w:rPr>
          <w:color w:val="57697C"/>
          <w:spacing w:val="28"/>
          <w:sz w:val="30"/>
          <w:szCs w:val="30"/>
        </w:rPr>
        <w:t xml:space="preserve"> </w:t>
      </w:r>
      <w:r w:rsidRPr="00943D4C">
        <w:rPr>
          <w:color w:val="57697C"/>
          <w:sz w:val="30"/>
          <w:szCs w:val="30"/>
        </w:rPr>
        <w:t>Readings(High</w:t>
      </w:r>
      <w:r w:rsidRPr="00943D4C">
        <w:rPr>
          <w:color w:val="57697C"/>
          <w:spacing w:val="24"/>
          <w:sz w:val="30"/>
          <w:szCs w:val="30"/>
        </w:rPr>
        <w:t xml:space="preserve"> </w:t>
      </w:r>
      <w:r w:rsidRPr="00943D4C">
        <w:rPr>
          <w:color w:val="57697C"/>
          <w:spacing w:val="-2"/>
          <w:sz w:val="30"/>
          <w:szCs w:val="30"/>
        </w:rPr>
        <w:t>School),</w:t>
      </w:r>
      <w:r w:rsidR="00943D4C" w:rsidRPr="00943D4C">
        <w:rPr>
          <w:color w:val="57697C"/>
          <w:spacing w:val="-2"/>
          <w:sz w:val="30"/>
          <w:szCs w:val="30"/>
        </w:rPr>
        <w:t xml:space="preserve"> </w:t>
      </w:r>
      <w:r w:rsidR="00943D4C" w:rsidRPr="00943D4C">
        <w:rPr>
          <w:color w:val="57697C"/>
          <w:spacing w:val="-2"/>
          <w:sz w:val="30"/>
          <w:szCs w:val="30"/>
        </w:rPr>
        <w:br/>
      </w:r>
      <w:r w:rsidRPr="00943D4C">
        <w:rPr>
          <w:color w:val="57697C"/>
          <w:sz w:val="30"/>
          <w:szCs w:val="30"/>
          <w:lang w:val="en-IN"/>
        </w:rPr>
        <w:t>5e:</w:t>
      </w:r>
      <w:r w:rsidRPr="00943D4C">
        <w:rPr>
          <w:color w:val="57697C"/>
          <w:spacing w:val="75"/>
          <w:w w:val="150"/>
          <w:sz w:val="30"/>
          <w:szCs w:val="30"/>
          <w:lang w:val="en-IN"/>
        </w:rPr>
        <w:t xml:space="preserve"> </w:t>
      </w:r>
      <w:hyperlink r:id="rId30" w:tooltip="&quot;They Say / I Say&quot; h with Readings Fifth High School Edition" w:history="1">
        <w:r w:rsidR="00FD5E52" w:rsidRPr="00E654C8">
          <w:rPr>
            <w:b/>
            <w:bCs/>
            <w:color w:val="187D80"/>
            <w:spacing w:val="-2"/>
            <w:sz w:val="30"/>
            <w:szCs w:val="30"/>
            <w:lang w:val="en-IN"/>
          </w:rPr>
          <w:t>https://digital.wwn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  <w:lang w:val="en-IN"/>
          </w:rPr>
          <w:t>o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  <w:lang w:val="en-IN"/>
          </w:rPr>
          <w:t>rton.com/theysayreadings5hs</w:t>
        </w:r>
      </w:hyperlink>
    </w:p>
    <w:p w14:paraId="01093A4D" w14:textId="3DE51FA2" w:rsidR="00FD5E52" w:rsidRPr="00E654C8" w:rsidRDefault="00000000" w:rsidP="0077432A">
      <w:pPr>
        <w:spacing w:after="120" w:line="432" w:lineRule="auto"/>
        <w:rPr>
          <w:b/>
          <w:bCs/>
          <w:sz w:val="30"/>
          <w:szCs w:val="30"/>
        </w:rPr>
      </w:pPr>
      <w:r w:rsidRPr="00943D4C">
        <w:rPr>
          <w:color w:val="57697C"/>
          <w:sz w:val="30"/>
          <w:szCs w:val="30"/>
          <w:lang w:val="en-IN"/>
        </w:rPr>
        <w:t>Uncharted</w:t>
      </w:r>
      <w:r w:rsidRPr="00943D4C">
        <w:rPr>
          <w:color w:val="57697C"/>
          <w:spacing w:val="38"/>
          <w:sz w:val="30"/>
          <w:szCs w:val="30"/>
          <w:lang w:val="en-IN"/>
        </w:rPr>
        <w:t xml:space="preserve"> </w:t>
      </w:r>
      <w:r w:rsidRPr="00943D4C">
        <w:rPr>
          <w:color w:val="57697C"/>
          <w:spacing w:val="-2"/>
          <w:sz w:val="30"/>
          <w:szCs w:val="30"/>
          <w:lang w:val="en-IN"/>
        </w:rPr>
        <w:t>Territory,</w:t>
      </w:r>
      <w:r w:rsidR="00943D4C" w:rsidRPr="00943D4C">
        <w:rPr>
          <w:color w:val="57697C"/>
          <w:spacing w:val="-2"/>
          <w:sz w:val="30"/>
          <w:szCs w:val="30"/>
          <w:lang w:val="en-IN"/>
        </w:rPr>
        <w:t xml:space="preserve"> </w:t>
      </w:r>
      <w:r w:rsidR="00943D4C" w:rsidRPr="00943D4C">
        <w:rPr>
          <w:color w:val="57697C"/>
          <w:spacing w:val="-2"/>
          <w:sz w:val="30"/>
          <w:szCs w:val="30"/>
          <w:lang w:val="en-IN"/>
        </w:rPr>
        <w:br/>
      </w:r>
      <w:r w:rsidRPr="00943D4C">
        <w:rPr>
          <w:color w:val="57697C"/>
          <w:sz w:val="30"/>
          <w:szCs w:val="30"/>
        </w:rPr>
        <w:t>2e:</w:t>
      </w:r>
      <w:r w:rsidRPr="00943D4C">
        <w:rPr>
          <w:color w:val="57697C"/>
          <w:spacing w:val="60"/>
          <w:sz w:val="30"/>
          <w:szCs w:val="30"/>
        </w:rPr>
        <w:t xml:space="preserve"> </w:t>
      </w:r>
      <w:hyperlink r:id="rId31" w:tooltip="Uncharted Territory A READER AND GUIDE Second Edition"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https://digital.w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w</w:t>
        </w:r>
        <w:r w:rsidR="00FD5E52" w:rsidRPr="00E654C8">
          <w:rPr>
            <w:b/>
            <w:bCs/>
            <w:color w:val="187D80"/>
            <w:spacing w:val="-2"/>
            <w:sz w:val="30"/>
            <w:szCs w:val="30"/>
          </w:rPr>
          <w:t>norton.com/uncharted2</w:t>
        </w:r>
      </w:hyperlink>
    </w:p>
    <w:sectPr w:rsidR="00FD5E52" w:rsidRPr="00E654C8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52"/>
    <w:rsid w:val="00192F75"/>
    <w:rsid w:val="00280234"/>
    <w:rsid w:val="002B29BB"/>
    <w:rsid w:val="003362F6"/>
    <w:rsid w:val="004669A7"/>
    <w:rsid w:val="00595471"/>
    <w:rsid w:val="005C23FA"/>
    <w:rsid w:val="006B6C30"/>
    <w:rsid w:val="00774227"/>
    <w:rsid w:val="0077432A"/>
    <w:rsid w:val="00943D4C"/>
    <w:rsid w:val="00966493"/>
    <w:rsid w:val="00AB5923"/>
    <w:rsid w:val="00C15B39"/>
    <w:rsid w:val="00C851B5"/>
    <w:rsid w:val="00D76786"/>
    <w:rsid w:val="00E654C8"/>
    <w:rsid w:val="00EA51EC"/>
    <w:rsid w:val="00FD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2EB6D"/>
  <w15:docId w15:val="{DC62BC8A-28D2-4E8B-8AA6-A40E791B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B39"/>
    <w:pPr>
      <w:spacing w:after="200" w:line="276" w:lineRule="auto"/>
    </w:pPr>
    <w:rPr>
      <w:rFonts w:ascii="Cambria" w:eastAsia="Cambria" w:hAnsi="Cambria" w:cs="Cambria"/>
      <w:noProof/>
      <w:lang w:val="en-GB"/>
    </w:rPr>
  </w:style>
  <w:style w:type="paragraph" w:styleId="Heading1">
    <w:name w:val="heading 1"/>
    <w:basedOn w:val="Normal"/>
    <w:uiPriority w:val="9"/>
    <w:qFormat/>
    <w:rsid w:val="003362F6"/>
    <w:pPr>
      <w:spacing w:before="80"/>
      <w:jc w:val="center"/>
      <w:outlineLvl w:val="0"/>
    </w:pPr>
    <w:rPr>
      <w:b/>
      <w:bCs/>
      <w:color w:val="2D445C"/>
      <w:spacing w:val="1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1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15B39"/>
    <w:rPr>
      <w:b/>
      <w:bCs/>
      <w:sz w:val="30"/>
      <w:szCs w:val="30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styleId="Hyperlink">
    <w:name w:val="Hyperlink"/>
    <w:basedOn w:val="DefaultParagraphFont"/>
    <w:uiPriority w:val="99"/>
    <w:unhideWhenUsed/>
    <w:rsid w:val="00C15B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B3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1EC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gital.wwnorton.com/littleseagull4" TargetMode="External"/><Relationship Id="rId18" Type="http://schemas.openxmlformats.org/officeDocument/2006/relationships/hyperlink" Target="https://digital.wwnorton.com/fieldguide6hs" TargetMode="External"/><Relationship Id="rId26" Type="http://schemas.openxmlformats.org/officeDocument/2006/relationships/hyperlink" Target="https://digital.wwnorton.com/seagullessay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gital.wwnorton.com/nortonreader15s" TargetMode="External"/><Relationship Id="rId7" Type="http://schemas.openxmlformats.org/officeDocument/2006/relationships/hyperlink" Target="https://digital.wwnorton.com/everyone4r" TargetMode="External"/><Relationship Id="rId12" Type="http://schemas.openxmlformats.org/officeDocument/2006/relationships/hyperlink" Target="https://digital.wwnorton.com/letstalkreadings" TargetMode="External"/><Relationship Id="rId17" Type="http://schemas.openxmlformats.org/officeDocument/2006/relationships/hyperlink" Target="https://digital.wwnorton.com/fieldguide6rh" TargetMode="External"/><Relationship Id="rId25" Type="http://schemas.openxmlformats.org/officeDocument/2006/relationships/hyperlink" Target="https://digital.wwnorton.com/readingtheworld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igital.wwnorton.com/fieldguide6h" TargetMode="External"/><Relationship Id="rId20" Type="http://schemas.openxmlformats.org/officeDocument/2006/relationships/hyperlink" Target="https://digital.wwnorton.com/nortonreader15" TargetMode="External"/><Relationship Id="rId29" Type="http://schemas.openxmlformats.org/officeDocument/2006/relationships/hyperlink" Target="https://digital.wwnorton.com/theysay5hs" TargetMode="External"/><Relationship Id="rId1" Type="http://schemas.openxmlformats.org/officeDocument/2006/relationships/styles" Target="styles.xml"/><Relationship Id="rId6" Type="http://schemas.openxmlformats.org/officeDocument/2006/relationships/hyperlink" Target="https://digital.wwnorton.com/everyone4" TargetMode="External"/><Relationship Id="rId11" Type="http://schemas.openxmlformats.org/officeDocument/2006/relationships/hyperlink" Target="https://digital.wwnorton.com/letstalk" TargetMode="External"/><Relationship Id="rId24" Type="http://schemas.openxmlformats.org/officeDocument/2006/relationships/hyperlink" Target="https://digital.wwnorton.com/sampler9h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digital.wwnorton.com/backtothelake4hs" TargetMode="External"/><Relationship Id="rId15" Type="http://schemas.openxmlformats.org/officeDocument/2006/relationships/hyperlink" Target="https://digital.wwnorton.com/fieldguide6r" TargetMode="External"/><Relationship Id="rId23" Type="http://schemas.openxmlformats.org/officeDocument/2006/relationships/hyperlink" Target="https://digital.wwnorton.com/sampler10" TargetMode="External"/><Relationship Id="rId28" Type="http://schemas.openxmlformats.org/officeDocument/2006/relationships/hyperlink" Target="https://digital.wwnorton.com/theysayreadings5" TargetMode="External"/><Relationship Id="rId10" Type="http://schemas.openxmlformats.org/officeDocument/2006/relationships/hyperlink" Target="https://digital.wwnorton.com/everyone3hs" TargetMode="External"/><Relationship Id="rId19" Type="http://schemas.openxmlformats.org/officeDocument/2006/relationships/hyperlink" Target="https://digital.wwnorton.com/litweb" TargetMode="External"/><Relationship Id="rId31" Type="http://schemas.openxmlformats.org/officeDocument/2006/relationships/hyperlink" Target="https://digital.wwnorton.com/uncharted2" TargetMode="External"/><Relationship Id="rId4" Type="http://schemas.openxmlformats.org/officeDocument/2006/relationships/hyperlink" Target="https://digital.wwnorton.com/backtothelake4" TargetMode="External"/><Relationship Id="rId9" Type="http://schemas.openxmlformats.org/officeDocument/2006/relationships/hyperlink" Target="https://digital.wwnorton.com/everyone3r" TargetMode="External"/><Relationship Id="rId14" Type="http://schemas.openxmlformats.org/officeDocument/2006/relationships/hyperlink" Target="https://digital.wwnorton.com/fieldguide6" TargetMode="External"/><Relationship Id="rId22" Type="http://schemas.openxmlformats.org/officeDocument/2006/relationships/hyperlink" Target="https://digital.wwnorton.com/nortonreader15hs" TargetMode="External"/><Relationship Id="rId27" Type="http://schemas.openxmlformats.org/officeDocument/2006/relationships/hyperlink" Target="https://digital.wwnorton.com/theysay5" TargetMode="External"/><Relationship Id="rId30" Type="http://schemas.openxmlformats.org/officeDocument/2006/relationships/hyperlink" Target="https://digital.wwnorton.com/theysayreadings5hs" TargetMode="External"/><Relationship Id="rId8" Type="http://schemas.openxmlformats.org/officeDocument/2006/relationships/hyperlink" Target="https://digital.wwnorton.com/everyone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Composition</vt:lpstr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Composition</dc:title>
  <dc:creator>Singh, Jasvir</dc:creator>
  <cp:revision>13</cp:revision>
  <dcterms:created xsi:type="dcterms:W3CDTF">2026-03-14T15:58:00Z</dcterms:created>
  <dcterms:modified xsi:type="dcterms:W3CDTF">2026-03-17T10:37:00Z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